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B32FD" w14:textId="77777777" w:rsidR="00AA2DC2" w:rsidRDefault="00AA2DC2">
      <w:pPr>
        <w:pStyle w:val="BodyText"/>
        <w:rPr>
          <w:sz w:val="20"/>
        </w:rPr>
      </w:pPr>
    </w:p>
    <w:p w14:paraId="549FCCA1" w14:textId="77777777" w:rsidR="00AA2DC2" w:rsidRDefault="00AA2DC2">
      <w:pPr>
        <w:pStyle w:val="BodyText"/>
        <w:rPr>
          <w:sz w:val="20"/>
        </w:rPr>
      </w:pPr>
    </w:p>
    <w:p w14:paraId="117A2996" w14:textId="77777777" w:rsidR="00AA2DC2" w:rsidRDefault="00AA2DC2">
      <w:pPr>
        <w:pStyle w:val="BodyText"/>
        <w:rPr>
          <w:sz w:val="20"/>
        </w:rPr>
      </w:pPr>
    </w:p>
    <w:p w14:paraId="169A24F4" w14:textId="77777777" w:rsidR="00D37437" w:rsidRPr="00D37437" w:rsidRDefault="0006429E" w:rsidP="00D37437">
      <w:pPr>
        <w:widowControl/>
        <w:autoSpaceDE/>
        <w:autoSpaceDN/>
        <w:jc w:val="center"/>
        <w:rPr>
          <w:b/>
          <w:sz w:val="24"/>
          <w:szCs w:val="24"/>
        </w:rPr>
      </w:pPr>
      <w:r>
        <w:rPr>
          <w:b/>
          <w:sz w:val="24"/>
          <w:szCs w:val="24"/>
        </w:rPr>
        <w:t>SAR</w:t>
      </w:r>
      <w:r w:rsidR="00D37437" w:rsidRPr="00D37437">
        <w:rPr>
          <w:b/>
          <w:sz w:val="24"/>
          <w:szCs w:val="24"/>
        </w:rPr>
        <w:t xml:space="preserve"> EXAMPLE</w:t>
      </w:r>
    </w:p>
    <w:p w14:paraId="328866BB" w14:textId="77777777" w:rsidR="00D37437" w:rsidRPr="00D37437" w:rsidRDefault="00D37437" w:rsidP="00D37437">
      <w:pPr>
        <w:widowControl/>
        <w:autoSpaceDE/>
        <w:autoSpaceDN/>
        <w:rPr>
          <w:sz w:val="24"/>
          <w:szCs w:val="24"/>
        </w:rPr>
      </w:pPr>
    </w:p>
    <w:p w14:paraId="35D9CF5A" w14:textId="2499104B" w:rsidR="00D37437" w:rsidRPr="00D37437" w:rsidRDefault="00D37437" w:rsidP="00D37437">
      <w:pPr>
        <w:widowControl/>
        <w:autoSpaceDE/>
        <w:autoSpaceDN/>
        <w:rPr>
          <w:sz w:val="24"/>
          <w:szCs w:val="24"/>
        </w:rPr>
      </w:pPr>
      <w:r w:rsidRPr="00D37437">
        <w:rPr>
          <w:sz w:val="24"/>
          <w:szCs w:val="24"/>
        </w:rPr>
        <w:t>The following document (</w:t>
      </w:r>
      <w:r w:rsidRPr="00950611">
        <w:rPr>
          <w:color w:val="FF0000"/>
          <w:sz w:val="24"/>
          <w:szCs w:val="24"/>
        </w:rPr>
        <w:t>SEAL-SSD-0</w:t>
      </w:r>
      <w:r w:rsidR="000A4E8D">
        <w:rPr>
          <w:color w:val="FF0000"/>
          <w:sz w:val="24"/>
          <w:szCs w:val="24"/>
        </w:rPr>
        <w:t>11</w:t>
      </w:r>
      <w:r w:rsidRPr="00D37437">
        <w:rPr>
          <w:sz w:val="24"/>
          <w:szCs w:val="24"/>
        </w:rPr>
        <w:t xml:space="preserve">) is provided as an example of possible layout for a </w:t>
      </w:r>
      <w:r w:rsidR="00950611">
        <w:rPr>
          <w:sz w:val="24"/>
          <w:szCs w:val="24"/>
        </w:rPr>
        <w:t>Safety Assessment Report</w:t>
      </w:r>
      <w:r>
        <w:rPr>
          <w:sz w:val="24"/>
          <w:szCs w:val="24"/>
        </w:rPr>
        <w:t xml:space="preserve"> (</w:t>
      </w:r>
      <w:r w:rsidR="00950611">
        <w:rPr>
          <w:sz w:val="24"/>
          <w:szCs w:val="24"/>
        </w:rPr>
        <w:t>Safety</w:t>
      </w:r>
      <w:r>
        <w:rPr>
          <w:sz w:val="24"/>
          <w:szCs w:val="24"/>
        </w:rPr>
        <w:t>)</w:t>
      </w:r>
      <w:r w:rsidRPr="00D37437">
        <w:rPr>
          <w:sz w:val="24"/>
          <w:szCs w:val="24"/>
        </w:rPr>
        <w:t xml:space="preserve">. Specific details on required content are included in </w:t>
      </w:r>
      <w:r w:rsidR="00950611">
        <w:rPr>
          <w:sz w:val="24"/>
          <w:szCs w:val="24"/>
        </w:rPr>
        <w:t>AFSPC</w:t>
      </w:r>
      <w:r w:rsidRPr="00D37437">
        <w:rPr>
          <w:sz w:val="24"/>
          <w:szCs w:val="24"/>
        </w:rPr>
        <w:t xml:space="preserve">MAN 91-710 Volume </w:t>
      </w:r>
      <w:r w:rsidR="00950611">
        <w:rPr>
          <w:sz w:val="24"/>
          <w:szCs w:val="24"/>
        </w:rPr>
        <w:t>3</w:t>
      </w:r>
      <w:r w:rsidRPr="00D37437">
        <w:rPr>
          <w:sz w:val="24"/>
          <w:szCs w:val="24"/>
        </w:rPr>
        <w:t xml:space="preserve">, </w:t>
      </w:r>
      <w:r w:rsidR="00950611">
        <w:rPr>
          <w:sz w:val="24"/>
          <w:szCs w:val="24"/>
        </w:rPr>
        <w:t>paragraph 2.5.3.10 and MIL-STD-882E, TAB 301</w:t>
      </w:r>
      <w:r w:rsidRPr="00D37437">
        <w:rPr>
          <w:sz w:val="24"/>
          <w:szCs w:val="24"/>
        </w:rPr>
        <w:t>. The Range User has the flexibility to decide on document layout and format.</w:t>
      </w:r>
    </w:p>
    <w:p w14:paraId="7FF48B1B" w14:textId="77777777" w:rsidR="00D37437" w:rsidRPr="00D37437" w:rsidRDefault="00D37437" w:rsidP="00D37437">
      <w:pPr>
        <w:widowControl/>
        <w:autoSpaceDE/>
        <w:autoSpaceDN/>
        <w:rPr>
          <w:sz w:val="24"/>
          <w:szCs w:val="24"/>
        </w:rPr>
      </w:pPr>
    </w:p>
    <w:p w14:paraId="63897BB9" w14:textId="77777777" w:rsidR="00950611" w:rsidRDefault="00B32800" w:rsidP="00B32800">
      <w:pPr>
        <w:widowControl/>
        <w:autoSpaceDE/>
        <w:autoSpaceDN/>
        <w:rPr>
          <w:sz w:val="24"/>
          <w:szCs w:val="24"/>
        </w:rPr>
      </w:pPr>
      <w:r w:rsidRPr="00D37437">
        <w:rPr>
          <w:sz w:val="24"/>
          <w:szCs w:val="24"/>
        </w:rPr>
        <w:t xml:space="preserve">As described in Volume </w:t>
      </w:r>
      <w:r w:rsidR="00950611">
        <w:rPr>
          <w:sz w:val="24"/>
          <w:szCs w:val="24"/>
        </w:rPr>
        <w:t>1</w:t>
      </w:r>
      <w:r w:rsidRPr="00D37437">
        <w:rPr>
          <w:sz w:val="24"/>
          <w:szCs w:val="24"/>
        </w:rPr>
        <w:t xml:space="preserve">, </w:t>
      </w:r>
      <w:r w:rsidR="00950611">
        <w:rPr>
          <w:sz w:val="24"/>
          <w:szCs w:val="24"/>
        </w:rPr>
        <w:t>paragraph 2.5.3.10</w:t>
      </w:r>
      <w:r w:rsidRPr="00D37437">
        <w:rPr>
          <w:sz w:val="24"/>
          <w:szCs w:val="24"/>
        </w:rPr>
        <w:t xml:space="preserve">, the </w:t>
      </w:r>
      <w:r w:rsidR="00950611">
        <w:rPr>
          <w:sz w:val="24"/>
          <w:szCs w:val="24"/>
        </w:rPr>
        <w:t>SAR</w:t>
      </w:r>
      <w:r w:rsidRPr="00D37437">
        <w:rPr>
          <w:sz w:val="24"/>
          <w:szCs w:val="24"/>
        </w:rPr>
        <w:t xml:space="preserve"> provides a </w:t>
      </w:r>
      <w:r w:rsidR="00950611">
        <w:rPr>
          <w:sz w:val="24"/>
          <w:szCs w:val="24"/>
        </w:rPr>
        <w:t>summary of</w:t>
      </w:r>
      <w:r w:rsidR="00950611" w:rsidRPr="00950611">
        <w:rPr>
          <w:sz w:val="24"/>
          <w:szCs w:val="24"/>
        </w:rPr>
        <w:t xml:space="preserve"> the results of all hazards analyses performed IAW the requirements of </w:t>
      </w:r>
      <w:r w:rsidR="00950611">
        <w:rPr>
          <w:sz w:val="24"/>
          <w:szCs w:val="24"/>
        </w:rPr>
        <w:t>the AFSPCMAN 91-710</w:t>
      </w:r>
      <w:r w:rsidR="00950611" w:rsidRPr="00950611">
        <w:rPr>
          <w:sz w:val="24"/>
          <w:szCs w:val="24"/>
        </w:rPr>
        <w:t>, as tailored and identify the program’s residual risk, if any.</w:t>
      </w:r>
      <w:r w:rsidR="00950611">
        <w:rPr>
          <w:sz w:val="24"/>
          <w:szCs w:val="24"/>
        </w:rPr>
        <w:t xml:space="preserve"> The SAR provides a comprehensive evaluation</w:t>
      </w:r>
      <w:bookmarkStart w:id="0" w:name="_GoBack"/>
      <w:bookmarkEnd w:id="0"/>
      <w:r w:rsidR="00950611">
        <w:rPr>
          <w:sz w:val="24"/>
          <w:szCs w:val="24"/>
        </w:rPr>
        <w:t xml:space="preserve"> of the status of safety hazards and their associated risks prior to the t</w:t>
      </w:r>
      <w:r w:rsidR="00A120CB">
        <w:rPr>
          <w:sz w:val="24"/>
          <w:szCs w:val="24"/>
        </w:rPr>
        <w:t>est or operation of the system</w:t>
      </w:r>
      <w:r w:rsidR="00950611" w:rsidRPr="00950611">
        <w:rPr>
          <w:color w:val="FF0000"/>
          <w:sz w:val="24"/>
          <w:szCs w:val="24"/>
        </w:rPr>
        <w:t>.</w:t>
      </w:r>
    </w:p>
    <w:p w14:paraId="2C5C5E38" w14:textId="77777777" w:rsidR="00950611" w:rsidRDefault="00950611" w:rsidP="00B32800">
      <w:pPr>
        <w:widowControl/>
        <w:autoSpaceDE/>
        <w:autoSpaceDN/>
        <w:rPr>
          <w:sz w:val="24"/>
          <w:szCs w:val="24"/>
        </w:rPr>
      </w:pPr>
    </w:p>
    <w:p w14:paraId="6E976767" w14:textId="77777777" w:rsidR="00D37437" w:rsidRDefault="00950611" w:rsidP="00D37437">
      <w:pPr>
        <w:widowControl/>
        <w:autoSpaceDE/>
        <w:autoSpaceDN/>
        <w:rPr>
          <w:sz w:val="24"/>
          <w:szCs w:val="24"/>
        </w:rPr>
      </w:pPr>
      <w:r w:rsidRPr="00950611">
        <w:rPr>
          <w:sz w:val="24"/>
          <w:szCs w:val="24"/>
        </w:rPr>
        <w:t xml:space="preserve">The </w:t>
      </w:r>
      <w:r>
        <w:rPr>
          <w:sz w:val="24"/>
          <w:szCs w:val="24"/>
        </w:rPr>
        <w:t>SAR</w:t>
      </w:r>
      <w:r w:rsidRPr="00950611">
        <w:rPr>
          <w:sz w:val="24"/>
          <w:szCs w:val="24"/>
        </w:rPr>
        <w:t xml:space="preserve"> document</w:t>
      </w:r>
      <w:r>
        <w:rPr>
          <w:sz w:val="24"/>
          <w:szCs w:val="24"/>
        </w:rPr>
        <w:t>s</w:t>
      </w:r>
      <w:r w:rsidRPr="00950611">
        <w:rPr>
          <w:sz w:val="24"/>
          <w:szCs w:val="24"/>
        </w:rPr>
        <w:t xml:space="preserve"> an assessment to identify the status, at the time of the report, of safety hazards, associated risks, mitigation measures, and formal risk acceptance decisions. This documentation </w:t>
      </w:r>
      <w:r w:rsidRPr="00A82AE4">
        <w:rPr>
          <w:color w:val="000000" w:themeColor="text1"/>
          <w:sz w:val="24"/>
          <w:szCs w:val="24"/>
        </w:rPr>
        <w:t>include</w:t>
      </w:r>
      <w:r w:rsidR="00A82AE4" w:rsidRPr="00A82AE4">
        <w:rPr>
          <w:color w:val="000000" w:themeColor="text1"/>
          <w:sz w:val="24"/>
          <w:szCs w:val="24"/>
        </w:rPr>
        <w:t>s</w:t>
      </w:r>
      <w:r w:rsidRPr="00A82AE4">
        <w:rPr>
          <w:color w:val="000000" w:themeColor="text1"/>
          <w:sz w:val="24"/>
          <w:szCs w:val="24"/>
        </w:rPr>
        <w:t xml:space="preserve"> </w:t>
      </w:r>
      <w:r w:rsidR="00A82AE4">
        <w:rPr>
          <w:color w:val="000000" w:themeColor="text1"/>
          <w:sz w:val="24"/>
          <w:szCs w:val="24"/>
        </w:rPr>
        <w:t xml:space="preserve">the </w:t>
      </w:r>
      <w:r w:rsidRPr="00A82AE4">
        <w:rPr>
          <w:color w:val="000000" w:themeColor="text1"/>
          <w:sz w:val="24"/>
          <w:szCs w:val="24"/>
        </w:rPr>
        <w:t xml:space="preserve">hazards that </w:t>
      </w:r>
      <w:r w:rsidR="00A82AE4" w:rsidRPr="00A82AE4">
        <w:rPr>
          <w:color w:val="000000" w:themeColor="text1"/>
          <w:sz w:val="24"/>
          <w:szCs w:val="24"/>
        </w:rPr>
        <w:t xml:space="preserve">have been </w:t>
      </w:r>
      <w:r w:rsidRPr="00A82AE4">
        <w:rPr>
          <w:color w:val="000000" w:themeColor="text1"/>
          <w:sz w:val="24"/>
          <w:szCs w:val="24"/>
        </w:rPr>
        <w:t>identified and eliminated</w:t>
      </w:r>
      <w:r w:rsidR="00A82AE4">
        <w:rPr>
          <w:color w:val="000000" w:themeColor="text1"/>
          <w:sz w:val="24"/>
          <w:szCs w:val="24"/>
        </w:rPr>
        <w:t>,</w:t>
      </w:r>
      <w:r w:rsidRPr="00A82AE4">
        <w:rPr>
          <w:color w:val="000000" w:themeColor="text1"/>
          <w:sz w:val="24"/>
          <w:szCs w:val="24"/>
        </w:rPr>
        <w:t xml:space="preserve"> and specific procedural controls and </w:t>
      </w:r>
      <w:r w:rsidRPr="00950611">
        <w:rPr>
          <w:sz w:val="24"/>
          <w:szCs w:val="24"/>
        </w:rPr>
        <w:t xml:space="preserve">precautions </w:t>
      </w:r>
      <w:r w:rsidR="00A82AE4">
        <w:rPr>
          <w:sz w:val="24"/>
          <w:szCs w:val="24"/>
        </w:rPr>
        <w:t xml:space="preserve">that are to </w:t>
      </w:r>
      <w:r w:rsidRPr="00950611">
        <w:rPr>
          <w:sz w:val="24"/>
          <w:szCs w:val="24"/>
        </w:rPr>
        <w:t>be followed to mitigate the risks of hazards that could not be eliminated.</w:t>
      </w:r>
    </w:p>
    <w:p w14:paraId="4166CB2F" w14:textId="77777777" w:rsidR="00950611" w:rsidRPr="00D37437" w:rsidRDefault="00950611" w:rsidP="00D37437">
      <w:pPr>
        <w:widowControl/>
        <w:autoSpaceDE/>
        <w:autoSpaceDN/>
        <w:rPr>
          <w:sz w:val="24"/>
          <w:szCs w:val="24"/>
        </w:rPr>
      </w:pPr>
    </w:p>
    <w:p w14:paraId="1F8DB227" w14:textId="77777777" w:rsidR="00D37437" w:rsidRPr="00D37437" w:rsidRDefault="00D37437" w:rsidP="00D37437">
      <w:pPr>
        <w:widowControl/>
        <w:autoSpaceDE/>
        <w:autoSpaceDN/>
        <w:rPr>
          <w:sz w:val="24"/>
          <w:szCs w:val="24"/>
        </w:rPr>
      </w:pPr>
      <w:r w:rsidRPr="00D37437">
        <w:rPr>
          <w:sz w:val="24"/>
          <w:szCs w:val="24"/>
        </w:rPr>
        <w:t xml:space="preserve">If the Range User chooses to use this template as a deliverable format, it is recommended that the </w:t>
      </w:r>
      <w:r w:rsidR="00950611" w:rsidRPr="00950611">
        <w:rPr>
          <w:sz w:val="24"/>
          <w:szCs w:val="24"/>
        </w:rPr>
        <w:t>Volume 3, paragraph 2.5.3.10 and MIL-STD-882E, TAB 301</w:t>
      </w:r>
      <w:r w:rsidRPr="00D37437">
        <w:rPr>
          <w:sz w:val="24"/>
          <w:szCs w:val="24"/>
        </w:rPr>
        <w:t xml:space="preserve"> be used as a checklist for populating the existing sections and subsections, or adding new sections or subsections to the document, as needed. </w:t>
      </w:r>
      <w:r w:rsidRPr="00D37437">
        <w:rPr>
          <w:sz w:val="24"/>
          <w:szCs w:val="24"/>
          <w:u w:val="single"/>
        </w:rPr>
        <w:t xml:space="preserve">This </w:t>
      </w:r>
      <w:r w:rsidR="00950611">
        <w:rPr>
          <w:sz w:val="24"/>
          <w:szCs w:val="24"/>
          <w:u w:val="single"/>
        </w:rPr>
        <w:t>SAR</w:t>
      </w:r>
      <w:r w:rsidRPr="00D37437">
        <w:rPr>
          <w:sz w:val="24"/>
          <w:szCs w:val="24"/>
          <w:u w:val="single"/>
        </w:rPr>
        <w:t xml:space="preserve"> example is by no means complete</w:t>
      </w:r>
      <w:r w:rsidRPr="00D37437">
        <w:rPr>
          <w:sz w:val="24"/>
          <w:szCs w:val="24"/>
        </w:rPr>
        <w:t xml:space="preserve">; </w:t>
      </w:r>
      <w:r w:rsidR="00A82AE4" w:rsidRPr="00D37437">
        <w:rPr>
          <w:sz w:val="24"/>
          <w:szCs w:val="24"/>
        </w:rPr>
        <w:t>therefore,</w:t>
      </w:r>
      <w:r w:rsidRPr="00D37437">
        <w:rPr>
          <w:sz w:val="24"/>
          <w:szCs w:val="24"/>
        </w:rPr>
        <w:t xml:space="preserve"> the Range User should use the Volume 6, </w:t>
      </w:r>
      <w:r w:rsidR="00B32800">
        <w:rPr>
          <w:sz w:val="24"/>
          <w:szCs w:val="24"/>
        </w:rPr>
        <w:t>Section 4.3</w:t>
      </w:r>
      <w:r w:rsidRPr="00D37437">
        <w:rPr>
          <w:sz w:val="24"/>
          <w:szCs w:val="24"/>
        </w:rPr>
        <w:t xml:space="preserve"> as the driver for document completion.</w:t>
      </w:r>
    </w:p>
    <w:p w14:paraId="19F8411C" w14:textId="77777777" w:rsidR="00D37437" w:rsidRDefault="00D37437" w:rsidP="00D37437">
      <w:pPr>
        <w:widowControl/>
        <w:autoSpaceDE/>
        <w:autoSpaceDN/>
        <w:rPr>
          <w:sz w:val="24"/>
          <w:szCs w:val="24"/>
        </w:rPr>
      </w:pPr>
    </w:p>
    <w:p w14:paraId="63E698D3" w14:textId="4553D081" w:rsidR="00C5628B" w:rsidRPr="001A2732" w:rsidRDefault="00D67F65" w:rsidP="00D37437">
      <w:pPr>
        <w:widowControl/>
        <w:autoSpaceDE/>
        <w:autoSpaceDN/>
        <w:rPr>
          <w:sz w:val="24"/>
          <w:szCs w:val="24"/>
        </w:rPr>
      </w:pPr>
      <w:r w:rsidRPr="001A2732">
        <w:rPr>
          <w:sz w:val="24"/>
          <w:szCs w:val="24"/>
        </w:rPr>
        <w:t>[</w:t>
      </w:r>
      <w:r w:rsidR="000F000F">
        <w:rPr>
          <w:i/>
        </w:rPr>
        <w:t xml:space="preserve">Guidance: </w:t>
      </w:r>
      <w:r w:rsidR="00950611" w:rsidRPr="001A2732">
        <w:rPr>
          <w:sz w:val="24"/>
          <w:szCs w:val="24"/>
        </w:rPr>
        <w:t>S</w:t>
      </w:r>
      <w:r w:rsidRPr="001A2732">
        <w:rPr>
          <w:i/>
          <w:sz w:val="24"/>
          <w:szCs w:val="24"/>
        </w:rPr>
        <w:t>ystems</w:t>
      </w:r>
      <w:r w:rsidR="00950611" w:rsidRPr="001A2732">
        <w:rPr>
          <w:i/>
          <w:sz w:val="24"/>
          <w:szCs w:val="24"/>
        </w:rPr>
        <w:t>, subsystems,</w:t>
      </w:r>
      <w:r w:rsidRPr="001A2732">
        <w:rPr>
          <w:i/>
          <w:sz w:val="24"/>
          <w:szCs w:val="24"/>
        </w:rPr>
        <w:t xml:space="preserve"> </w:t>
      </w:r>
      <w:r w:rsidR="00950611" w:rsidRPr="001A2732">
        <w:rPr>
          <w:i/>
          <w:sz w:val="24"/>
          <w:szCs w:val="24"/>
        </w:rPr>
        <w:t xml:space="preserve">components, </w:t>
      </w:r>
      <w:r w:rsidR="00C5628B" w:rsidRPr="001A2732">
        <w:rPr>
          <w:i/>
          <w:sz w:val="24"/>
          <w:szCs w:val="24"/>
        </w:rPr>
        <w:t xml:space="preserve">and processes </w:t>
      </w:r>
      <w:r w:rsidR="00950611" w:rsidRPr="001A2732">
        <w:rPr>
          <w:i/>
          <w:sz w:val="24"/>
          <w:szCs w:val="24"/>
        </w:rPr>
        <w:t xml:space="preserve">covered by the hazards analysis and mitigations </w:t>
      </w:r>
      <w:r w:rsidRPr="001A2732">
        <w:rPr>
          <w:i/>
          <w:sz w:val="24"/>
          <w:szCs w:val="24"/>
        </w:rPr>
        <w:t>identified in</w:t>
      </w:r>
      <w:r w:rsidR="00C5628B" w:rsidRPr="001A2732">
        <w:rPr>
          <w:i/>
          <w:sz w:val="24"/>
          <w:szCs w:val="24"/>
        </w:rPr>
        <w:t xml:space="preserve"> this </w:t>
      </w:r>
      <w:r w:rsidR="00950611" w:rsidRPr="001A2732">
        <w:rPr>
          <w:i/>
          <w:sz w:val="24"/>
          <w:szCs w:val="24"/>
        </w:rPr>
        <w:t>SAR</w:t>
      </w:r>
      <w:r w:rsidR="00C5628B" w:rsidRPr="001A2732">
        <w:rPr>
          <w:i/>
          <w:sz w:val="24"/>
          <w:szCs w:val="24"/>
        </w:rPr>
        <w:t xml:space="preserve"> </w:t>
      </w:r>
      <w:r w:rsidR="00950611" w:rsidRPr="001A2732">
        <w:rPr>
          <w:i/>
          <w:sz w:val="24"/>
          <w:szCs w:val="24"/>
        </w:rPr>
        <w:t xml:space="preserve">are </w:t>
      </w:r>
      <w:r w:rsidR="00513E67" w:rsidRPr="001A2732">
        <w:rPr>
          <w:i/>
          <w:sz w:val="24"/>
          <w:szCs w:val="24"/>
        </w:rPr>
        <w:t xml:space="preserve">most likely </w:t>
      </w:r>
      <w:r w:rsidR="00950611" w:rsidRPr="001A2732">
        <w:rPr>
          <w:i/>
          <w:sz w:val="24"/>
          <w:szCs w:val="24"/>
        </w:rPr>
        <w:t>discussed in detail in t</w:t>
      </w:r>
      <w:r w:rsidR="00C5628B" w:rsidRPr="001A2732">
        <w:rPr>
          <w:i/>
          <w:sz w:val="24"/>
          <w:szCs w:val="24"/>
        </w:rPr>
        <w:t xml:space="preserve">he </w:t>
      </w:r>
      <w:r w:rsidR="00950611" w:rsidRPr="001A2732">
        <w:rPr>
          <w:i/>
          <w:sz w:val="24"/>
          <w:szCs w:val="24"/>
        </w:rPr>
        <w:t xml:space="preserve">MSPSP, </w:t>
      </w:r>
      <w:r w:rsidR="00C5628B" w:rsidRPr="001A2732">
        <w:rPr>
          <w:i/>
          <w:sz w:val="24"/>
          <w:szCs w:val="24"/>
        </w:rPr>
        <w:t>GOP and FSDP</w:t>
      </w:r>
      <w:r w:rsidR="00513E67" w:rsidRPr="001A2732">
        <w:rPr>
          <w:i/>
          <w:sz w:val="24"/>
          <w:szCs w:val="24"/>
        </w:rPr>
        <w:t>.  T</w:t>
      </w:r>
      <w:r w:rsidR="00C5628B" w:rsidRPr="001A2732">
        <w:rPr>
          <w:i/>
          <w:sz w:val="24"/>
          <w:szCs w:val="24"/>
        </w:rPr>
        <w:t>o ensure that there is no duplication o</w:t>
      </w:r>
      <w:r w:rsidR="00A82AE4" w:rsidRPr="001A2732">
        <w:rPr>
          <w:i/>
          <w:sz w:val="24"/>
          <w:szCs w:val="24"/>
        </w:rPr>
        <w:t>f effort, i</w:t>
      </w:r>
      <w:r w:rsidR="00C5628B" w:rsidRPr="001A2732">
        <w:rPr>
          <w:i/>
          <w:sz w:val="24"/>
          <w:szCs w:val="24"/>
        </w:rPr>
        <w:t xml:space="preserve">f </w:t>
      </w:r>
      <w:r w:rsidR="00513E67" w:rsidRPr="001A2732">
        <w:rPr>
          <w:i/>
          <w:sz w:val="24"/>
          <w:szCs w:val="24"/>
        </w:rPr>
        <w:t>the sections within the SAR require system/subsystems</w:t>
      </w:r>
      <w:r w:rsidR="00C5628B" w:rsidRPr="001A2732">
        <w:rPr>
          <w:i/>
          <w:sz w:val="24"/>
          <w:szCs w:val="24"/>
        </w:rPr>
        <w:t xml:space="preserve"> information </w:t>
      </w:r>
      <w:r w:rsidR="00513E67" w:rsidRPr="001A2732">
        <w:rPr>
          <w:i/>
          <w:sz w:val="24"/>
          <w:szCs w:val="24"/>
        </w:rPr>
        <w:t xml:space="preserve">that </w:t>
      </w:r>
      <w:r w:rsidR="00C5628B" w:rsidRPr="001A2732">
        <w:rPr>
          <w:i/>
          <w:sz w:val="24"/>
          <w:szCs w:val="24"/>
        </w:rPr>
        <w:t>is already covered in another deliverables document, then only a reference to that document and section is recommended.</w:t>
      </w:r>
      <w:r w:rsidR="00513E67" w:rsidRPr="001A2732">
        <w:rPr>
          <w:i/>
          <w:sz w:val="24"/>
          <w:szCs w:val="24"/>
        </w:rPr>
        <w:t xml:space="preserve"> To facilitate cross-reference, provide document, section, and paragraph/table/figure reference.</w:t>
      </w:r>
      <w:r w:rsidR="00C5628B" w:rsidRPr="001A2732">
        <w:rPr>
          <w:sz w:val="24"/>
          <w:szCs w:val="24"/>
        </w:rPr>
        <w:t>]</w:t>
      </w:r>
    </w:p>
    <w:p w14:paraId="2081C5B3" w14:textId="77777777" w:rsidR="000D3A41" w:rsidRDefault="000D3A41" w:rsidP="00D37437">
      <w:pPr>
        <w:widowControl/>
        <w:autoSpaceDE/>
        <w:autoSpaceDN/>
        <w:rPr>
          <w:sz w:val="24"/>
          <w:szCs w:val="24"/>
        </w:rPr>
      </w:pPr>
    </w:p>
    <w:p w14:paraId="2D8A1ED9" w14:textId="4CB734E3" w:rsidR="000D3A41" w:rsidRPr="000D3A41" w:rsidRDefault="000D3A41" w:rsidP="00D37437">
      <w:pPr>
        <w:widowControl/>
        <w:autoSpaceDE/>
        <w:autoSpaceDN/>
        <w:rPr>
          <w:sz w:val="24"/>
          <w:szCs w:val="24"/>
        </w:rPr>
      </w:pPr>
      <w:r>
        <w:rPr>
          <w:sz w:val="24"/>
          <w:szCs w:val="24"/>
        </w:rPr>
        <w:t>[</w:t>
      </w:r>
      <w:r w:rsidR="000F000F">
        <w:rPr>
          <w:i/>
        </w:rPr>
        <w:t xml:space="preserve">Guidance: </w:t>
      </w:r>
      <w:r w:rsidRPr="001A2732">
        <w:rPr>
          <w:i/>
          <w:sz w:val="24"/>
          <w:szCs w:val="24"/>
        </w:rPr>
        <w:t xml:space="preserve">Note: Though the intent of this SAR is to be a standalone document, the focus on reducing duplication by referencing other program compliance documents, </w:t>
      </w:r>
      <w:r w:rsidR="001A2732" w:rsidRPr="001A2732">
        <w:rPr>
          <w:i/>
          <w:sz w:val="24"/>
          <w:szCs w:val="24"/>
        </w:rPr>
        <w:t>is encouraged. For specific sections, such as risk matrix discussions, details will be required to be included.</w:t>
      </w:r>
      <w:r w:rsidR="001A2732">
        <w:rPr>
          <w:color w:val="FF0000"/>
          <w:sz w:val="24"/>
          <w:szCs w:val="24"/>
        </w:rPr>
        <w:t>]</w:t>
      </w:r>
    </w:p>
    <w:p w14:paraId="26CE34DD" w14:textId="77777777" w:rsidR="00791EAB" w:rsidRDefault="00791EAB" w:rsidP="00D37437">
      <w:pPr>
        <w:widowControl/>
        <w:autoSpaceDE/>
        <w:autoSpaceDN/>
      </w:pPr>
    </w:p>
    <w:p w14:paraId="4FCEC771" w14:textId="77777777" w:rsidR="00791EAB" w:rsidRDefault="00791EAB" w:rsidP="00D37437">
      <w:pPr>
        <w:widowControl/>
        <w:autoSpaceDE/>
        <w:autoSpaceDN/>
      </w:pPr>
    </w:p>
    <w:p w14:paraId="4AC62CFE" w14:textId="77777777" w:rsidR="00D37437" w:rsidRDefault="00D37437" w:rsidP="00D37437">
      <w:pPr>
        <w:widowControl/>
        <w:autoSpaceDE/>
        <w:autoSpaceDN/>
        <w:rPr>
          <w:noProof/>
          <w:color w:val="0033CC"/>
          <w:sz w:val="48"/>
          <w:szCs w:val="24"/>
        </w:rPr>
      </w:pPr>
      <w:r w:rsidRPr="00D37437">
        <w:rPr>
          <w:noProof/>
          <w:color w:val="0033CC"/>
          <w:sz w:val="48"/>
          <w:szCs w:val="24"/>
        </w:rPr>
        <w:br w:type="page"/>
      </w:r>
    </w:p>
    <w:p w14:paraId="2FB8D82D" w14:textId="77777777" w:rsidR="00B32800" w:rsidRPr="00B32800" w:rsidRDefault="00B32800" w:rsidP="00B32800">
      <w:pPr>
        <w:widowControl/>
        <w:autoSpaceDE/>
        <w:autoSpaceDN/>
        <w:jc w:val="center"/>
        <w:rPr>
          <w:b/>
          <w:color w:val="333399"/>
          <w:sz w:val="144"/>
          <w:szCs w:val="144"/>
        </w:rPr>
      </w:pPr>
      <w:r w:rsidRPr="00B32800">
        <w:rPr>
          <w:b/>
          <w:iCs/>
          <w:color w:val="FF0000"/>
          <w:sz w:val="72"/>
          <w:szCs w:val="72"/>
        </w:rPr>
        <w:lastRenderedPageBreak/>
        <w:t>&lt;Company Name&gt;</w:t>
      </w:r>
    </w:p>
    <w:p w14:paraId="614A1043" w14:textId="77777777" w:rsidR="00B32800" w:rsidRPr="00B32800" w:rsidRDefault="00B32800" w:rsidP="00B32800">
      <w:pPr>
        <w:widowControl/>
        <w:autoSpaceDE/>
        <w:autoSpaceDN/>
        <w:jc w:val="center"/>
        <w:rPr>
          <w:sz w:val="48"/>
          <w:szCs w:val="24"/>
        </w:rPr>
      </w:pPr>
      <w:r w:rsidRPr="00B32800">
        <w:rPr>
          <w:sz w:val="48"/>
          <w:szCs w:val="24"/>
        </w:rPr>
        <w:t>DRAFT</w:t>
      </w:r>
    </w:p>
    <w:p w14:paraId="715EB2FA" w14:textId="77777777" w:rsidR="00B32800" w:rsidRPr="00B32800" w:rsidRDefault="00B32800" w:rsidP="00B32800">
      <w:pPr>
        <w:widowControl/>
        <w:autoSpaceDE/>
        <w:autoSpaceDN/>
        <w:jc w:val="center"/>
        <w:rPr>
          <w:sz w:val="48"/>
          <w:szCs w:val="24"/>
        </w:rPr>
      </w:pPr>
    </w:p>
    <w:p w14:paraId="59051C73" w14:textId="77777777" w:rsidR="00B32800" w:rsidRPr="00B32800" w:rsidRDefault="00513E67" w:rsidP="00B32800">
      <w:pPr>
        <w:widowControl/>
        <w:autoSpaceDE/>
        <w:autoSpaceDN/>
        <w:jc w:val="center"/>
        <w:rPr>
          <w:b/>
          <w:iCs/>
          <w:sz w:val="44"/>
          <w:szCs w:val="44"/>
        </w:rPr>
      </w:pPr>
      <w:r>
        <w:rPr>
          <w:b/>
          <w:iCs/>
          <w:sz w:val="44"/>
          <w:szCs w:val="44"/>
        </w:rPr>
        <w:t>SAFETY ASSESSMENT REPORT</w:t>
      </w:r>
    </w:p>
    <w:p w14:paraId="34215CE4" w14:textId="77777777" w:rsidR="00B32800" w:rsidRPr="00B32800" w:rsidRDefault="00B32800" w:rsidP="00B32800">
      <w:pPr>
        <w:widowControl/>
        <w:autoSpaceDE/>
        <w:autoSpaceDN/>
        <w:jc w:val="center"/>
        <w:rPr>
          <w:b/>
          <w:iCs/>
          <w:sz w:val="44"/>
          <w:szCs w:val="44"/>
        </w:rPr>
      </w:pPr>
      <w:r w:rsidRPr="00B32800">
        <w:rPr>
          <w:b/>
          <w:iCs/>
          <w:sz w:val="44"/>
          <w:szCs w:val="44"/>
        </w:rPr>
        <w:t xml:space="preserve">FOR THE </w:t>
      </w:r>
    </w:p>
    <w:p w14:paraId="7EF56CFE" w14:textId="77777777" w:rsidR="00B32800" w:rsidRPr="00B32800" w:rsidRDefault="00B32800" w:rsidP="00B32800">
      <w:pPr>
        <w:widowControl/>
        <w:autoSpaceDE/>
        <w:autoSpaceDN/>
        <w:jc w:val="center"/>
        <w:rPr>
          <w:b/>
          <w:iCs/>
          <w:sz w:val="44"/>
          <w:szCs w:val="44"/>
        </w:rPr>
      </w:pPr>
      <w:r w:rsidRPr="00B32800">
        <w:rPr>
          <w:b/>
          <w:iCs/>
          <w:color w:val="FF0000"/>
          <w:sz w:val="44"/>
          <w:szCs w:val="44"/>
        </w:rPr>
        <w:t>&lt;Title&gt;</w:t>
      </w:r>
      <w:r w:rsidRPr="00B32800">
        <w:rPr>
          <w:b/>
          <w:iCs/>
          <w:sz w:val="44"/>
          <w:szCs w:val="44"/>
        </w:rPr>
        <w:t xml:space="preserve"> PROGRAM</w:t>
      </w:r>
    </w:p>
    <w:p w14:paraId="28634822" w14:textId="77777777" w:rsidR="00B32800" w:rsidRPr="00B32800" w:rsidRDefault="00B32800" w:rsidP="00B32800">
      <w:pPr>
        <w:widowControl/>
        <w:autoSpaceDE/>
        <w:autoSpaceDN/>
        <w:jc w:val="center"/>
        <w:rPr>
          <w:sz w:val="48"/>
          <w:szCs w:val="24"/>
        </w:rPr>
      </w:pPr>
    </w:p>
    <w:p w14:paraId="03D2FD92" w14:textId="77777777" w:rsidR="00B32800" w:rsidRPr="00B32800" w:rsidRDefault="00B32800" w:rsidP="00B32800">
      <w:pPr>
        <w:widowControl/>
        <w:autoSpaceDE/>
        <w:autoSpaceDN/>
        <w:jc w:val="center"/>
        <w:rPr>
          <w:sz w:val="48"/>
          <w:szCs w:val="24"/>
        </w:rPr>
      </w:pPr>
    </w:p>
    <w:p w14:paraId="50568CE0" w14:textId="77777777" w:rsidR="00B32800" w:rsidRPr="00B32800" w:rsidRDefault="00B32800" w:rsidP="00B32800">
      <w:pPr>
        <w:widowControl/>
        <w:autoSpaceDE/>
        <w:autoSpaceDN/>
        <w:jc w:val="center"/>
        <w:rPr>
          <w:sz w:val="48"/>
          <w:szCs w:val="24"/>
        </w:rPr>
      </w:pPr>
    </w:p>
    <w:p w14:paraId="2367481D" w14:textId="77777777" w:rsidR="00B32800" w:rsidRPr="00B32800" w:rsidRDefault="00B32800" w:rsidP="00B32800">
      <w:pPr>
        <w:widowControl/>
        <w:autoSpaceDE/>
        <w:autoSpaceDN/>
        <w:jc w:val="center"/>
        <w:rPr>
          <w:sz w:val="48"/>
          <w:szCs w:val="24"/>
        </w:rPr>
      </w:pPr>
    </w:p>
    <w:p w14:paraId="4C46591A" w14:textId="77777777" w:rsidR="00B32800" w:rsidRPr="00B32800" w:rsidRDefault="00B32800" w:rsidP="00B32800">
      <w:pPr>
        <w:widowControl/>
        <w:autoSpaceDE/>
        <w:autoSpaceDN/>
        <w:jc w:val="center"/>
        <w:rPr>
          <w:sz w:val="40"/>
          <w:szCs w:val="24"/>
        </w:rPr>
      </w:pPr>
      <w:r w:rsidRPr="00B32800">
        <w:rPr>
          <w:sz w:val="40"/>
          <w:szCs w:val="24"/>
        </w:rPr>
        <w:t xml:space="preserve">Document Number: </w:t>
      </w:r>
      <w:r w:rsidRPr="00B32800">
        <w:rPr>
          <w:color w:val="FF0000"/>
          <w:sz w:val="40"/>
          <w:szCs w:val="24"/>
        </w:rPr>
        <w:t>XXXXX</w:t>
      </w:r>
    </w:p>
    <w:p w14:paraId="41D508BF" w14:textId="77777777" w:rsidR="00B32800" w:rsidRPr="00B32800" w:rsidRDefault="00B32800" w:rsidP="00B32800">
      <w:pPr>
        <w:widowControl/>
        <w:autoSpaceDE/>
        <w:autoSpaceDN/>
        <w:jc w:val="center"/>
        <w:rPr>
          <w:sz w:val="40"/>
          <w:szCs w:val="24"/>
        </w:rPr>
      </w:pPr>
      <w:r w:rsidRPr="00B32800">
        <w:rPr>
          <w:sz w:val="40"/>
          <w:szCs w:val="24"/>
        </w:rPr>
        <w:t xml:space="preserve">Revision </w:t>
      </w:r>
      <w:r w:rsidRPr="00B32800">
        <w:rPr>
          <w:color w:val="FF0000"/>
          <w:sz w:val="40"/>
          <w:szCs w:val="24"/>
        </w:rPr>
        <w:t>X</w:t>
      </w:r>
      <w:r w:rsidRPr="00B32800">
        <w:rPr>
          <w:sz w:val="40"/>
          <w:szCs w:val="24"/>
        </w:rPr>
        <w:t xml:space="preserve">, </w:t>
      </w:r>
      <w:r w:rsidRPr="00B32800">
        <w:rPr>
          <w:color w:val="FF0000"/>
          <w:sz w:val="40"/>
          <w:szCs w:val="24"/>
        </w:rPr>
        <w:t>15 Sep 2020</w:t>
      </w:r>
    </w:p>
    <w:p w14:paraId="24BD5A1C" w14:textId="77777777" w:rsidR="00B32800" w:rsidRPr="00B32800" w:rsidRDefault="00B32800" w:rsidP="00B32800">
      <w:pPr>
        <w:widowControl/>
        <w:autoSpaceDE/>
        <w:autoSpaceDN/>
        <w:jc w:val="center"/>
        <w:rPr>
          <w:sz w:val="40"/>
          <w:szCs w:val="24"/>
        </w:rPr>
      </w:pPr>
    </w:p>
    <w:p w14:paraId="0F36AC08" w14:textId="77777777" w:rsidR="00B32800" w:rsidRPr="00B32800" w:rsidRDefault="00B32800" w:rsidP="00B32800">
      <w:pPr>
        <w:widowControl/>
        <w:autoSpaceDE/>
        <w:autoSpaceDN/>
        <w:jc w:val="center"/>
        <w:rPr>
          <w:sz w:val="40"/>
          <w:szCs w:val="24"/>
        </w:rPr>
      </w:pPr>
    </w:p>
    <w:p w14:paraId="3F7269CD" w14:textId="77777777" w:rsidR="00B32800" w:rsidRPr="00B32800" w:rsidRDefault="00B32800" w:rsidP="00B32800">
      <w:pPr>
        <w:widowControl/>
        <w:autoSpaceDE/>
        <w:autoSpaceDN/>
        <w:jc w:val="center"/>
        <w:rPr>
          <w:sz w:val="40"/>
          <w:szCs w:val="24"/>
        </w:rPr>
      </w:pPr>
      <w:r w:rsidRPr="00B32800">
        <w:rPr>
          <w:sz w:val="40"/>
          <w:szCs w:val="24"/>
        </w:rPr>
        <w:t>***************************</w:t>
      </w:r>
    </w:p>
    <w:p w14:paraId="2351AE79" w14:textId="0DA4CD80" w:rsidR="00371239" w:rsidRDefault="00B32800" w:rsidP="00371239">
      <w:pPr>
        <w:widowControl/>
        <w:autoSpaceDE/>
        <w:autoSpaceDN/>
        <w:jc w:val="center"/>
        <w:rPr>
          <w:sz w:val="24"/>
          <w:szCs w:val="24"/>
        </w:rPr>
      </w:pPr>
      <w:r w:rsidRPr="00B32800">
        <w:rPr>
          <w:sz w:val="24"/>
          <w:szCs w:val="24"/>
        </w:rPr>
        <w:t xml:space="preserve">This document is </w:t>
      </w:r>
      <w:r w:rsidR="00371239">
        <w:rPr>
          <w:sz w:val="24"/>
          <w:szCs w:val="24"/>
        </w:rPr>
        <w:t>only an example</w:t>
      </w:r>
      <w:r w:rsidRPr="00B32800">
        <w:rPr>
          <w:sz w:val="24"/>
          <w:szCs w:val="24"/>
        </w:rPr>
        <w:t xml:space="preserve">. </w:t>
      </w:r>
    </w:p>
    <w:p w14:paraId="0F9F1900" w14:textId="09EB68C3" w:rsidR="00B32800" w:rsidRPr="00B32800" w:rsidRDefault="00B32800" w:rsidP="00B32800">
      <w:pPr>
        <w:widowControl/>
        <w:autoSpaceDE/>
        <w:autoSpaceDN/>
        <w:jc w:val="center"/>
        <w:rPr>
          <w:sz w:val="24"/>
          <w:szCs w:val="24"/>
        </w:rPr>
      </w:pPr>
      <w:r>
        <w:rPr>
          <w:sz w:val="24"/>
          <w:szCs w:val="24"/>
        </w:rPr>
        <w:t>USSF</w:t>
      </w:r>
      <w:r w:rsidR="00371239">
        <w:rPr>
          <w:sz w:val="24"/>
          <w:szCs w:val="24"/>
        </w:rPr>
        <w:t xml:space="preserve">MAN 91-710 Volume 1, Attachment 3, Paragraph A3.2.5.identifies detailed requirements regarding this report. </w:t>
      </w:r>
    </w:p>
    <w:p w14:paraId="658EBB96" w14:textId="77777777" w:rsidR="00B32800" w:rsidRPr="00B32800" w:rsidRDefault="00B32800" w:rsidP="00B32800">
      <w:pPr>
        <w:widowControl/>
        <w:autoSpaceDE/>
        <w:autoSpaceDN/>
        <w:jc w:val="center"/>
        <w:rPr>
          <w:sz w:val="24"/>
          <w:szCs w:val="24"/>
        </w:rPr>
      </w:pPr>
      <w:r w:rsidRPr="00B32800">
        <w:rPr>
          <w:sz w:val="24"/>
          <w:szCs w:val="24"/>
        </w:rPr>
        <w:t xml:space="preserve"> </w:t>
      </w:r>
    </w:p>
    <w:p w14:paraId="2FBF583D" w14:textId="77777777" w:rsidR="00B32800" w:rsidRPr="00B32800" w:rsidRDefault="00B32800" w:rsidP="00B32800">
      <w:pPr>
        <w:widowControl/>
        <w:autoSpaceDE/>
        <w:autoSpaceDN/>
        <w:jc w:val="center"/>
        <w:rPr>
          <w:sz w:val="40"/>
          <w:szCs w:val="24"/>
        </w:rPr>
      </w:pPr>
      <w:r w:rsidRPr="00B32800">
        <w:rPr>
          <w:sz w:val="40"/>
          <w:szCs w:val="24"/>
        </w:rPr>
        <w:t>***************************</w:t>
      </w:r>
    </w:p>
    <w:p w14:paraId="5AA8E178" w14:textId="77777777" w:rsidR="00B32800" w:rsidRPr="00B32800" w:rsidRDefault="00B32800" w:rsidP="00B32800">
      <w:pPr>
        <w:widowControl/>
        <w:autoSpaceDE/>
        <w:autoSpaceDN/>
        <w:jc w:val="center"/>
        <w:rPr>
          <w:sz w:val="40"/>
          <w:szCs w:val="24"/>
        </w:rPr>
      </w:pPr>
    </w:p>
    <w:p w14:paraId="1BDE931C" w14:textId="77777777" w:rsidR="00B32800" w:rsidRPr="00B32800" w:rsidRDefault="00B32800" w:rsidP="00B32800">
      <w:pPr>
        <w:widowControl/>
        <w:autoSpaceDE/>
        <w:autoSpaceDN/>
        <w:jc w:val="center"/>
        <w:rPr>
          <w:color w:val="FF0000"/>
          <w:sz w:val="36"/>
          <w:szCs w:val="24"/>
        </w:rPr>
      </w:pPr>
      <w:r w:rsidRPr="00B32800">
        <w:rPr>
          <w:color w:val="FF0000"/>
          <w:sz w:val="36"/>
          <w:szCs w:val="24"/>
        </w:rPr>
        <w:t>&lt;Company Name&gt;</w:t>
      </w:r>
    </w:p>
    <w:p w14:paraId="44BE5CD5" w14:textId="0FD19197" w:rsidR="00B32800" w:rsidRPr="00B32800" w:rsidRDefault="00D0283E" w:rsidP="00B32800">
      <w:pPr>
        <w:widowControl/>
        <w:autoSpaceDE/>
        <w:autoSpaceDN/>
        <w:jc w:val="center"/>
        <w:rPr>
          <w:color w:val="FF0000"/>
          <w:sz w:val="36"/>
          <w:szCs w:val="24"/>
        </w:rPr>
      </w:pPr>
      <w:r w:rsidRPr="00D0283E">
        <w:rPr>
          <w:color w:val="FF0000"/>
          <w:sz w:val="36"/>
          <w:szCs w:val="24"/>
        </w:rPr>
        <w:t>102 Maybury Gardens</w:t>
      </w:r>
    </w:p>
    <w:p w14:paraId="55FC320B" w14:textId="77777777" w:rsidR="00B32800" w:rsidRPr="00B32800" w:rsidRDefault="00B32800" w:rsidP="00B32800">
      <w:pPr>
        <w:widowControl/>
        <w:autoSpaceDE/>
        <w:autoSpaceDN/>
        <w:jc w:val="center"/>
        <w:rPr>
          <w:sz w:val="24"/>
          <w:szCs w:val="24"/>
        </w:rPr>
      </w:pPr>
      <w:r w:rsidRPr="00B32800">
        <w:rPr>
          <w:color w:val="FF0000"/>
          <w:sz w:val="36"/>
          <w:szCs w:val="24"/>
        </w:rPr>
        <w:t>Isle of Avalon, FL 32145</w:t>
      </w:r>
    </w:p>
    <w:p w14:paraId="4718A198" w14:textId="77777777" w:rsidR="00B32800" w:rsidRPr="00B32800" w:rsidRDefault="00B32800" w:rsidP="00B32800">
      <w:pPr>
        <w:widowControl/>
        <w:autoSpaceDE/>
        <w:autoSpaceDN/>
        <w:rPr>
          <w:b/>
          <w:bCs/>
          <w:sz w:val="28"/>
          <w:szCs w:val="24"/>
        </w:rPr>
      </w:pPr>
    </w:p>
    <w:p w14:paraId="16FC16A5" w14:textId="77777777" w:rsidR="00B32800" w:rsidRPr="00B32800" w:rsidRDefault="00B32800" w:rsidP="00B32800">
      <w:pPr>
        <w:widowControl/>
        <w:autoSpaceDE/>
        <w:autoSpaceDN/>
        <w:rPr>
          <w:sz w:val="32"/>
          <w:szCs w:val="24"/>
        </w:rPr>
      </w:pPr>
      <w:r w:rsidRPr="00B32800">
        <w:rPr>
          <w:sz w:val="32"/>
          <w:szCs w:val="24"/>
        </w:rPr>
        <w:br w:type="page"/>
      </w:r>
    </w:p>
    <w:p w14:paraId="5A000896" w14:textId="7F1430C1" w:rsidR="007526EF" w:rsidRDefault="007526EF" w:rsidP="007526EF">
      <w:pPr>
        <w:pStyle w:val="BodyText"/>
        <w:spacing w:before="59"/>
        <w:ind w:left="140" w:right="314"/>
        <w:jc w:val="both"/>
      </w:pPr>
      <w:r>
        <w:lastRenderedPageBreak/>
        <w:t xml:space="preserve">All identified hazards have been eliminated or controlled. The </w:t>
      </w:r>
      <w:r w:rsidRPr="00B32800">
        <w:rPr>
          <w:color w:val="FF0000"/>
        </w:rPr>
        <w:t>&lt;Company Name&gt;</w:t>
      </w:r>
      <w:r w:rsidRPr="00B32800">
        <w:t xml:space="preserve"> Corporation </w:t>
      </w:r>
      <w:r w:rsidRPr="00B32800">
        <w:rPr>
          <w:color w:val="FF0000"/>
        </w:rPr>
        <w:t>&lt;Title&gt;</w:t>
      </w:r>
      <w:r w:rsidRPr="00B32800">
        <w:t xml:space="preserve"> Program</w:t>
      </w:r>
      <w:r>
        <w:t xml:space="preserve"> is considered </w:t>
      </w:r>
      <w:r w:rsidR="00983671">
        <w:t>ready</w:t>
      </w:r>
      <w:r>
        <w:t xml:space="preserve"> for flight. Approval of this SAR report constitutes adherence to these statements.</w:t>
      </w:r>
    </w:p>
    <w:p w14:paraId="4E564D6A" w14:textId="77777777" w:rsidR="007526EF" w:rsidRDefault="007526EF" w:rsidP="007526EF">
      <w:pPr>
        <w:pStyle w:val="BodyText"/>
        <w:spacing w:before="59"/>
        <w:ind w:left="140" w:right="314"/>
        <w:jc w:val="both"/>
      </w:pPr>
    </w:p>
    <w:p w14:paraId="33B085B3" w14:textId="77777777" w:rsidR="007526EF" w:rsidRDefault="007526EF" w:rsidP="00B32800">
      <w:pPr>
        <w:widowControl/>
        <w:autoSpaceDE/>
        <w:autoSpaceDN/>
        <w:rPr>
          <w:sz w:val="32"/>
          <w:szCs w:val="24"/>
        </w:rPr>
      </w:pPr>
    </w:p>
    <w:p w14:paraId="16EF467A" w14:textId="6A149BF9" w:rsidR="00B32800" w:rsidRPr="00B32800" w:rsidRDefault="00B32800" w:rsidP="00B32800">
      <w:pPr>
        <w:widowControl/>
        <w:autoSpaceDE/>
        <w:autoSpaceDN/>
        <w:rPr>
          <w:sz w:val="32"/>
          <w:szCs w:val="24"/>
        </w:rPr>
      </w:pPr>
      <w:r w:rsidRPr="00B32800">
        <w:rPr>
          <w:sz w:val="32"/>
          <w:szCs w:val="24"/>
        </w:rPr>
        <w:t>Prepared by:</w:t>
      </w:r>
    </w:p>
    <w:p w14:paraId="746F85D1" w14:textId="77777777" w:rsidR="00B32800" w:rsidRPr="00B32800" w:rsidRDefault="00B32800" w:rsidP="00B32800">
      <w:pPr>
        <w:widowControl/>
        <w:autoSpaceDE/>
        <w:autoSpaceDN/>
        <w:rPr>
          <w:sz w:val="32"/>
          <w:szCs w:val="24"/>
        </w:rPr>
      </w:pPr>
      <w:r w:rsidRPr="00B32800">
        <w:rPr>
          <w:sz w:val="32"/>
          <w:szCs w:val="24"/>
        </w:rPr>
        <w:tab/>
      </w:r>
      <w:r w:rsidRPr="00B32800">
        <w:rPr>
          <w:sz w:val="32"/>
          <w:szCs w:val="24"/>
        </w:rPr>
        <w:tab/>
      </w:r>
      <w:r w:rsidRPr="00B32800">
        <w:rPr>
          <w:sz w:val="32"/>
          <w:szCs w:val="24"/>
        </w:rPr>
        <w:tab/>
      </w:r>
      <w:r w:rsidRPr="00B32800">
        <w:rPr>
          <w:sz w:val="32"/>
          <w:szCs w:val="24"/>
        </w:rPr>
        <w:tab/>
      </w:r>
    </w:p>
    <w:p w14:paraId="756D9869" w14:textId="77777777" w:rsidR="00B32800" w:rsidRPr="00B32800" w:rsidRDefault="00B32800" w:rsidP="00B32800">
      <w:pPr>
        <w:widowControl/>
        <w:autoSpaceDE/>
        <w:autoSpaceDN/>
        <w:rPr>
          <w:sz w:val="32"/>
          <w:szCs w:val="24"/>
        </w:rPr>
      </w:pPr>
    </w:p>
    <w:p w14:paraId="087CED28" w14:textId="77777777" w:rsidR="00B32800" w:rsidRPr="00B32800" w:rsidRDefault="00B32800" w:rsidP="00B32800">
      <w:pPr>
        <w:widowControl/>
        <w:autoSpaceDE/>
        <w:autoSpaceDN/>
        <w:rPr>
          <w:i/>
          <w:sz w:val="32"/>
          <w:szCs w:val="24"/>
        </w:rPr>
      </w:pPr>
      <w:r w:rsidRPr="00B32800">
        <w:rPr>
          <w:sz w:val="32"/>
          <w:szCs w:val="24"/>
        </w:rPr>
        <w:t>___________________</w:t>
      </w:r>
      <w:r w:rsidRPr="00B32800">
        <w:rPr>
          <w:sz w:val="32"/>
          <w:szCs w:val="24"/>
        </w:rPr>
        <w:tab/>
      </w:r>
      <w:r w:rsidRPr="00B32800">
        <w:rPr>
          <w:sz w:val="32"/>
          <w:szCs w:val="24"/>
        </w:rPr>
        <w:tab/>
      </w:r>
      <w:r w:rsidRPr="00B32800">
        <w:rPr>
          <w:sz w:val="32"/>
          <w:szCs w:val="24"/>
        </w:rPr>
        <w:tab/>
      </w:r>
      <w:r w:rsidRPr="00B32800">
        <w:rPr>
          <w:i/>
          <w:sz w:val="32"/>
          <w:szCs w:val="24"/>
        </w:rPr>
        <w:t xml:space="preserve">                                                     </w:t>
      </w:r>
    </w:p>
    <w:p w14:paraId="3BA2D87F" w14:textId="578F9150" w:rsidR="00B32800" w:rsidRPr="00163139" w:rsidRDefault="0002199F" w:rsidP="00B32800">
      <w:pPr>
        <w:widowControl/>
        <w:autoSpaceDE/>
        <w:autoSpaceDN/>
        <w:rPr>
          <w:sz w:val="24"/>
          <w:szCs w:val="24"/>
        </w:rPr>
      </w:pPr>
      <w:r>
        <w:rPr>
          <w:sz w:val="24"/>
          <w:szCs w:val="24"/>
        </w:rPr>
        <w:t>John Doe</w:t>
      </w:r>
      <w:r w:rsidR="00B32800" w:rsidRPr="00B32800">
        <w:rPr>
          <w:color w:val="FF0000"/>
          <w:sz w:val="24"/>
          <w:szCs w:val="24"/>
        </w:rPr>
        <w:t xml:space="preserve"> </w:t>
      </w:r>
      <w:r w:rsidR="00163139">
        <w:rPr>
          <w:color w:val="FF0000"/>
          <w:sz w:val="24"/>
          <w:szCs w:val="24"/>
        </w:rPr>
        <w:tab/>
      </w:r>
      <w:r w:rsidR="00163139">
        <w:rPr>
          <w:color w:val="FF0000"/>
          <w:sz w:val="24"/>
          <w:szCs w:val="24"/>
        </w:rPr>
        <w:tab/>
      </w:r>
      <w:r w:rsidR="00163139">
        <w:rPr>
          <w:color w:val="FF0000"/>
          <w:sz w:val="24"/>
          <w:szCs w:val="24"/>
        </w:rPr>
        <w:tab/>
      </w:r>
      <w:r w:rsidR="00163139">
        <w:rPr>
          <w:color w:val="FF0000"/>
          <w:sz w:val="24"/>
          <w:szCs w:val="24"/>
        </w:rPr>
        <w:tab/>
      </w:r>
      <w:r w:rsidR="00163139">
        <w:rPr>
          <w:color w:val="FF0000"/>
          <w:sz w:val="24"/>
          <w:szCs w:val="24"/>
        </w:rPr>
        <w:tab/>
      </w:r>
      <w:r w:rsidR="00163139">
        <w:rPr>
          <w:color w:val="FF0000"/>
          <w:sz w:val="24"/>
          <w:szCs w:val="24"/>
        </w:rPr>
        <w:tab/>
      </w:r>
      <w:r w:rsidR="00163139">
        <w:rPr>
          <w:color w:val="FF0000"/>
          <w:sz w:val="24"/>
          <w:szCs w:val="24"/>
        </w:rPr>
        <w:tab/>
      </w:r>
      <w:r w:rsidR="00163139" w:rsidRPr="00163139">
        <w:rPr>
          <w:sz w:val="24"/>
          <w:szCs w:val="24"/>
        </w:rPr>
        <w:t>Date</w:t>
      </w:r>
    </w:p>
    <w:p w14:paraId="7158461E" w14:textId="77777777" w:rsidR="00B32800" w:rsidRPr="00B32800" w:rsidRDefault="00B32800" w:rsidP="00B32800">
      <w:pPr>
        <w:widowControl/>
        <w:autoSpaceDE/>
        <w:autoSpaceDN/>
        <w:rPr>
          <w:sz w:val="24"/>
          <w:szCs w:val="24"/>
        </w:rPr>
      </w:pPr>
      <w:r w:rsidRPr="00B32800">
        <w:rPr>
          <w:color w:val="FF0000"/>
          <w:sz w:val="24"/>
          <w:szCs w:val="24"/>
        </w:rPr>
        <w:t>&lt;Company Name&gt;</w:t>
      </w:r>
      <w:r w:rsidRPr="00B32800">
        <w:rPr>
          <w:sz w:val="24"/>
          <w:szCs w:val="24"/>
        </w:rPr>
        <w:t xml:space="preserve"> System Safety Manager</w:t>
      </w:r>
    </w:p>
    <w:p w14:paraId="6286DFC3" w14:textId="77777777" w:rsidR="00B32800" w:rsidRPr="00B32800" w:rsidRDefault="00B32800" w:rsidP="00B32800">
      <w:pPr>
        <w:widowControl/>
        <w:autoSpaceDE/>
        <w:autoSpaceDN/>
        <w:rPr>
          <w:sz w:val="24"/>
          <w:szCs w:val="24"/>
        </w:rPr>
      </w:pPr>
    </w:p>
    <w:p w14:paraId="6B432736" w14:textId="77777777" w:rsidR="00B32800" w:rsidRPr="00B32800" w:rsidRDefault="00B32800" w:rsidP="00B32800">
      <w:pPr>
        <w:widowControl/>
        <w:autoSpaceDE/>
        <w:autoSpaceDN/>
        <w:rPr>
          <w:sz w:val="32"/>
          <w:szCs w:val="24"/>
        </w:rPr>
      </w:pPr>
    </w:p>
    <w:p w14:paraId="0A4427A0" w14:textId="77777777" w:rsidR="00B32800" w:rsidRPr="00B32800" w:rsidRDefault="00B32800" w:rsidP="00B32800">
      <w:pPr>
        <w:widowControl/>
        <w:autoSpaceDE/>
        <w:autoSpaceDN/>
        <w:rPr>
          <w:sz w:val="32"/>
          <w:szCs w:val="24"/>
        </w:rPr>
      </w:pPr>
    </w:p>
    <w:p w14:paraId="73B0D2E7" w14:textId="77777777" w:rsidR="00B32800" w:rsidRPr="00B32800" w:rsidRDefault="00B32800" w:rsidP="00B32800">
      <w:pPr>
        <w:widowControl/>
        <w:autoSpaceDE/>
        <w:autoSpaceDN/>
        <w:rPr>
          <w:sz w:val="32"/>
          <w:szCs w:val="24"/>
        </w:rPr>
      </w:pPr>
      <w:r w:rsidRPr="00B32800">
        <w:rPr>
          <w:sz w:val="32"/>
          <w:szCs w:val="24"/>
        </w:rPr>
        <w:t>Approved by:</w:t>
      </w:r>
    </w:p>
    <w:p w14:paraId="6197E772" w14:textId="77777777" w:rsidR="00B32800" w:rsidRPr="00B32800" w:rsidRDefault="00B32800" w:rsidP="00B32800">
      <w:pPr>
        <w:widowControl/>
        <w:autoSpaceDE/>
        <w:autoSpaceDN/>
        <w:rPr>
          <w:sz w:val="32"/>
          <w:szCs w:val="24"/>
        </w:rPr>
      </w:pPr>
    </w:p>
    <w:p w14:paraId="1B96E040" w14:textId="77777777" w:rsidR="00B32800" w:rsidRPr="00B32800" w:rsidRDefault="00B32800" w:rsidP="00B32800">
      <w:pPr>
        <w:widowControl/>
        <w:autoSpaceDE/>
        <w:autoSpaceDN/>
        <w:rPr>
          <w:sz w:val="32"/>
          <w:szCs w:val="24"/>
        </w:rPr>
      </w:pPr>
    </w:p>
    <w:p w14:paraId="0625B6F1" w14:textId="77777777" w:rsidR="00B32800" w:rsidRPr="00B32800" w:rsidRDefault="00B32800" w:rsidP="00B32800">
      <w:pPr>
        <w:widowControl/>
        <w:autoSpaceDE/>
        <w:autoSpaceDN/>
        <w:rPr>
          <w:sz w:val="24"/>
          <w:szCs w:val="24"/>
        </w:rPr>
      </w:pPr>
    </w:p>
    <w:p w14:paraId="6FE7FE29" w14:textId="77777777" w:rsidR="00B32800" w:rsidRPr="00B32800" w:rsidRDefault="00B32800" w:rsidP="00B32800">
      <w:pPr>
        <w:widowControl/>
        <w:autoSpaceDE/>
        <w:autoSpaceDN/>
        <w:rPr>
          <w:i/>
          <w:sz w:val="32"/>
          <w:szCs w:val="24"/>
        </w:rPr>
      </w:pPr>
      <w:r w:rsidRPr="00B32800">
        <w:rPr>
          <w:sz w:val="32"/>
          <w:szCs w:val="24"/>
        </w:rPr>
        <w:t>___________________</w:t>
      </w:r>
      <w:r w:rsidRPr="00B32800">
        <w:rPr>
          <w:sz w:val="32"/>
          <w:szCs w:val="24"/>
        </w:rPr>
        <w:tab/>
      </w:r>
      <w:r w:rsidRPr="00B32800">
        <w:rPr>
          <w:sz w:val="32"/>
          <w:szCs w:val="24"/>
        </w:rPr>
        <w:tab/>
      </w:r>
      <w:r w:rsidRPr="00B32800">
        <w:rPr>
          <w:sz w:val="32"/>
          <w:szCs w:val="24"/>
        </w:rPr>
        <w:tab/>
      </w:r>
      <w:r w:rsidRPr="00B32800">
        <w:rPr>
          <w:i/>
          <w:sz w:val="32"/>
          <w:szCs w:val="24"/>
        </w:rPr>
        <w:t xml:space="preserve">                                                     </w:t>
      </w:r>
    </w:p>
    <w:p w14:paraId="320E5718" w14:textId="22E4C3D8" w:rsidR="00B32800" w:rsidRPr="00B32800" w:rsidRDefault="0002199F" w:rsidP="00B32800">
      <w:pPr>
        <w:widowControl/>
        <w:autoSpaceDE/>
        <w:autoSpaceDN/>
        <w:rPr>
          <w:sz w:val="24"/>
          <w:szCs w:val="24"/>
        </w:rPr>
      </w:pPr>
      <w:r>
        <w:rPr>
          <w:sz w:val="24"/>
          <w:szCs w:val="24"/>
        </w:rPr>
        <w:t>Adam Smith</w:t>
      </w:r>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iCs/>
          <w:sz w:val="24"/>
          <w:szCs w:val="24"/>
        </w:rPr>
        <w:t>Date</w:t>
      </w:r>
    </w:p>
    <w:p w14:paraId="6B2FF248" w14:textId="77777777" w:rsidR="00B32800" w:rsidRPr="00B32800" w:rsidRDefault="00B32800" w:rsidP="00B32800">
      <w:pPr>
        <w:widowControl/>
        <w:autoSpaceDE/>
        <w:autoSpaceDN/>
        <w:rPr>
          <w:sz w:val="24"/>
          <w:szCs w:val="24"/>
        </w:rPr>
      </w:pPr>
      <w:r w:rsidRPr="00B32800">
        <w:rPr>
          <w:color w:val="FF0000"/>
          <w:sz w:val="24"/>
          <w:szCs w:val="24"/>
        </w:rPr>
        <w:t xml:space="preserve">&lt;Company Name&gt; </w:t>
      </w:r>
      <w:r w:rsidRPr="00B32800">
        <w:rPr>
          <w:sz w:val="24"/>
          <w:szCs w:val="24"/>
        </w:rPr>
        <w:t>Program Manager</w:t>
      </w:r>
    </w:p>
    <w:p w14:paraId="296EA7B3" w14:textId="77777777" w:rsidR="00B32800" w:rsidRPr="00B32800" w:rsidRDefault="00B32800" w:rsidP="00B32800">
      <w:pPr>
        <w:widowControl/>
        <w:autoSpaceDE/>
        <w:autoSpaceDN/>
        <w:rPr>
          <w:sz w:val="24"/>
          <w:szCs w:val="24"/>
        </w:rPr>
      </w:pPr>
      <w:r w:rsidRPr="00B32800">
        <w:rPr>
          <w:sz w:val="24"/>
          <w:szCs w:val="24"/>
        </w:rPr>
        <w:tab/>
      </w:r>
      <w:r w:rsidRPr="00B32800">
        <w:rPr>
          <w:sz w:val="24"/>
          <w:szCs w:val="24"/>
        </w:rPr>
        <w:tab/>
      </w:r>
      <w:r w:rsidRPr="00B32800">
        <w:rPr>
          <w:sz w:val="24"/>
          <w:szCs w:val="24"/>
        </w:rPr>
        <w:tab/>
      </w:r>
      <w:r w:rsidRPr="00B32800">
        <w:rPr>
          <w:sz w:val="24"/>
          <w:szCs w:val="24"/>
        </w:rPr>
        <w:tab/>
      </w:r>
      <w:r w:rsidRPr="00B32800">
        <w:rPr>
          <w:sz w:val="24"/>
          <w:szCs w:val="24"/>
        </w:rPr>
        <w:tab/>
      </w:r>
    </w:p>
    <w:p w14:paraId="1524351A" w14:textId="77777777" w:rsidR="00B32800" w:rsidRDefault="00B32800">
      <w:pPr>
        <w:rPr>
          <w:sz w:val="24"/>
          <w:szCs w:val="24"/>
        </w:rPr>
      </w:pPr>
      <w:r>
        <w:rPr>
          <w:sz w:val="24"/>
          <w:szCs w:val="24"/>
        </w:rPr>
        <w:br w:type="page"/>
      </w:r>
    </w:p>
    <w:p w14:paraId="2915ED54" w14:textId="77777777" w:rsidR="00B32800" w:rsidRPr="00B32800" w:rsidRDefault="00B32800" w:rsidP="00B32800">
      <w:pPr>
        <w:widowControl/>
        <w:autoSpaceDE/>
        <w:autoSpaceDN/>
        <w:jc w:val="center"/>
        <w:rPr>
          <w:sz w:val="28"/>
          <w:szCs w:val="24"/>
        </w:rPr>
      </w:pPr>
      <w:r w:rsidRPr="00B32800">
        <w:rPr>
          <w:b/>
          <w:sz w:val="32"/>
          <w:szCs w:val="24"/>
        </w:rPr>
        <w:lastRenderedPageBreak/>
        <w:t>Document Change History</w:t>
      </w:r>
    </w:p>
    <w:p w14:paraId="493E82E9" w14:textId="77777777" w:rsidR="00B32800" w:rsidRPr="00B32800" w:rsidRDefault="00B32800" w:rsidP="00B32800">
      <w:pPr>
        <w:widowControl/>
        <w:autoSpaceDE/>
        <w:autoSpaceDN/>
        <w:rPr>
          <w:b/>
          <w:sz w:val="32"/>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2160"/>
        <w:gridCol w:w="3510"/>
      </w:tblGrid>
      <w:tr w:rsidR="00B32800" w:rsidRPr="00B32800" w14:paraId="14DE1AA3" w14:textId="77777777" w:rsidTr="00B32800">
        <w:tc>
          <w:tcPr>
            <w:tcW w:w="1908" w:type="dxa"/>
            <w:shd w:val="clear" w:color="auto" w:fill="8DB3E2"/>
          </w:tcPr>
          <w:p w14:paraId="7E3104D9" w14:textId="77777777" w:rsidR="00B32800" w:rsidRPr="00B32800" w:rsidRDefault="00B32800" w:rsidP="00B32800">
            <w:pPr>
              <w:keepNext/>
              <w:widowControl/>
              <w:autoSpaceDE/>
              <w:autoSpaceDN/>
              <w:jc w:val="center"/>
              <w:outlineLvl w:val="3"/>
              <w:rPr>
                <w:b/>
                <w:sz w:val="24"/>
                <w:szCs w:val="20"/>
              </w:rPr>
            </w:pPr>
            <w:r w:rsidRPr="00B32800">
              <w:rPr>
                <w:b/>
                <w:sz w:val="24"/>
                <w:szCs w:val="20"/>
              </w:rPr>
              <w:t>Revision</w:t>
            </w:r>
          </w:p>
          <w:p w14:paraId="399401BA" w14:textId="77777777" w:rsidR="00B32800" w:rsidRPr="00B32800" w:rsidRDefault="00B32800" w:rsidP="00B32800">
            <w:pPr>
              <w:widowControl/>
              <w:autoSpaceDE/>
              <w:autoSpaceDN/>
              <w:jc w:val="center"/>
              <w:rPr>
                <w:b/>
                <w:sz w:val="24"/>
                <w:szCs w:val="24"/>
              </w:rPr>
            </w:pPr>
            <w:r w:rsidRPr="00B32800">
              <w:rPr>
                <w:b/>
                <w:sz w:val="24"/>
                <w:szCs w:val="24"/>
              </w:rPr>
              <w:t>Identification</w:t>
            </w:r>
          </w:p>
        </w:tc>
        <w:tc>
          <w:tcPr>
            <w:tcW w:w="1260" w:type="dxa"/>
            <w:shd w:val="clear" w:color="auto" w:fill="8DB3E2"/>
          </w:tcPr>
          <w:p w14:paraId="7E131103" w14:textId="77777777" w:rsidR="00B32800" w:rsidRPr="00B32800" w:rsidRDefault="00B32800" w:rsidP="00B32800">
            <w:pPr>
              <w:keepNext/>
              <w:widowControl/>
              <w:autoSpaceDE/>
              <w:autoSpaceDN/>
              <w:jc w:val="center"/>
              <w:outlineLvl w:val="3"/>
              <w:rPr>
                <w:b/>
                <w:sz w:val="24"/>
                <w:szCs w:val="20"/>
              </w:rPr>
            </w:pPr>
            <w:r w:rsidRPr="00B32800">
              <w:rPr>
                <w:b/>
                <w:sz w:val="24"/>
                <w:szCs w:val="20"/>
              </w:rPr>
              <w:t>Revision</w:t>
            </w:r>
          </w:p>
          <w:p w14:paraId="3C809521" w14:textId="77777777" w:rsidR="00B32800" w:rsidRPr="00B32800" w:rsidRDefault="00B32800" w:rsidP="00B32800">
            <w:pPr>
              <w:keepNext/>
              <w:widowControl/>
              <w:autoSpaceDE/>
              <w:autoSpaceDN/>
              <w:jc w:val="center"/>
              <w:outlineLvl w:val="3"/>
              <w:rPr>
                <w:b/>
                <w:sz w:val="24"/>
                <w:szCs w:val="20"/>
              </w:rPr>
            </w:pPr>
            <w:r w:rsidRPr="00B32800">
              <w:rPr>
                <w:b/>
                <w:sz w:val="24"/>
                <w:szCs w:val="20"/>
              </w:rPr>
              <w:t>Date</w:t>
            </w:r>
          </w:p>
        </w:tc>
        <w:tc>
          <w:tcPr>
            <w:tcW w:w="2160" w:type="dxa"/>
            <w:shd w:val="clear" w:color="auto" w:fill="8DB3E2"/>
          </w:tcPr>
          <w:p w14:paraId="2BE5E257" w14:textId="77777777" w:rsidR="00B32800" w:rsidRPr="00B32800" w:rsidRDefault="00B32800" w:rsidP="00B32800">
            <w:pPr>
              <w:widowControl/>
              <w:autoSpaceDE/>
              <w:autoSpaceDN/>
              <w:jc w:val="center"/>
              <w:rPr>
                <w:b/>
                <w:sz w:val="24"/>
                <w:szCs w:val="24"/>
              </w:rPr>
            </w:pPr>
            <w:r w:rsidRPr="00B32800">
              <w:rPr>
                <w:b/>
                <w:sz w:val="24"/>
                <w:szCs w:val="24"/>
              </w:rPr>
              <w:t>Pages Affected</w:t>
            </w:r>
          </w:p>
        </w:tc>
        <w:tc>
          <w:tcPr>
            <w:tcW w:w="3510" w:type="dxa"/>
            <w:shd w:val="clear" w:color="auto" w:fill="8DB3E2"/>
          </w:tcPr>
          <w:p w14:paraId="2D28E4CB" w14:textId="77777777" w:rsidR="00B32800" w:rsidRPr="00B32800" w:rsidRDefault="00B32800" w:rsidP="00B32800">
            <w:pPr>
              <w:widowControl/>
              <w:autoSpaceDE/>
              <w:autoSpaceDN/>
              <w:jc w:val="center"/>
              <w:rPr>
                <w:b/>
                <w:sz w:val="24"/>
                <w:szCs w:val="24"/>
              </w:rPr>
            </w:pPr>
            <w:r w:rsidRPr="00B32800">
              <w:rPr>
                <w:b/>
                <w:sz w:val="24"/>
                <w:szCs w:val="24"/>
              </w:rPr>
              <w:t>Change Description</w:t>
            </w:r>
          </w:p>
        </w:tc>
      </w:tr>
      <w:tr w:rsidR="00B32800" w:rsidRPr="00B32800" w14:paraId="4DE40972" w14:textId="77777777" w:rsidTr="00B32800">
        <w:tc>
          <w:tcPr>
            <w:tcW w:w="1908" w:type="dxa"/>
          </w:tcPr>
          <w:p w14:paraId="385DEA0F" w14:textId="77777777" w:rsidR="00B32800" w:rsidRPr="00B32800" w:rsidRDefault="00B32800" w:rsidP="00B32800">
            <w:pPr>
              <w:keepNext/>
              <w:widowControl/>
              <w:autoSpaceDE/>
              <w:autoSpaceDN/>
              <w:outlineLvl w:val="3"/>
              <w:rPr>
                <w:bCs/>
                <w:sz w:val="28"/>
                <w:szCs w:val="20"/>
              </w:rPr>
            </w:pPr>
            <w:r w:rsidRPr="00B32800">
              <w:rPr>
                <w:bCs/>
                <w:sz w:val="28"/>
                <w:szCs w:val="20"/>
              </w:rPr>
              <w:t>Initial Release</w:t>
            </w:r>
          </w:p>
        </w:tc>
        <w:tc>
          <w:tcPr>
            <w:tcW w:w="1260" w:type="dxa"/>
          </w:tcPr>
          <w:p w14:paraId="05E905A3" w14:textId="77777777" w:rsidR="00B32800" w:rsidRPr="00B32800" w:rsidRDefault="00B32800" w:rsidP="00B32800">
            <w:pPr>
              <w:widowControl/>
              <w:autoSpaceDE/>
              <w:autoSpaceDN/>
              <w:jc w:val="center"/>
              <w:rPr>
                <w:bCs/>
                <w:sz w:val="24"/>
                <w:szCs w:val="24"/>
              </w:rPr>
            </w:pPr>
            <w:r w:rsidRPr="00B32800">
              <w:rPr>
                <w:bCs/>
                <w:sz w:val="24"/>
                <w:szCs w:val="24"/>
              </w:rPr>
              <w:t>18 Sep 19</w:t>
            </w:r>
          </w:p>
        </w:tc>
        <w:tc>
          <w:tcPr>
            <w:tcW w:w="2160" w:type="dxa"/>
          </w:tcPr>
          <w:p w14:paraId="5789FCEE" w14:textId="77777777" w:rsidR="00B32800" w:rsidRPr="00B32800" w:rsidRDefault="00B32800" w:rsidP="00B32800">
            <w:pPr>
              <w:widowControl/>
              <w:autoSpaceDE/>
              <w:autoSpaceDN/>
              <w:rPr>
                <w:bCs/>
                <w:sz w:val="24"/>
                <w:szCs w:val="24"/>
              </w:rPr>
            </w:pPr>
            <w:r w:rsidRPr="00B32800">
              <w:rPr>
                <w:bCs/>
                <w:sz w:val="24"/>
                <w:szCs w:val="24"/>
              </w:rPr>
              <w:t>N/A</w:t>
            </w:r>
          </w:p>
        </w:tc>
        <w:tc>
          <w:tcPr>
            <w:tcW w:w="3510" w:type="dxa"/>
          </w:tcPr>
          <w:p w14:paraId="63B91192" w14:textId="77777777" w:rsidR="00B32800" w:rsidRPr="00B32800" w:rsidRDefault="00B32800" w:rsidP="00B32800">
            <w:pPr>
              <w:widowControl/>
              <w:autoSpaceDE/>
              <w:autoSpaceDN/>
              <w:rPr>
                <w:bCs/>
                <w:sz w:val="24"/>
                <w:szCs w:val="24"/>
              </w:rPr>
            </w:pPr>
            <w:r w:rsidRPr="00B32800">
              <w:rPr>
                <w:bCs/>
                <w:sz w:val="24"/>
                <w:szCs w:val="24"/>
              </w:rPr>
              <w:t>N/A</w:t>
            </w:r>
          </w:p>
        </w:tc>
      </w:tr>
      <w:tr w:rsidR="00B32800" w:rsidRPr="00B32800" w14:paraId="4685F264" w14:textId="77777777" w:rsidTr="00B32800">
        <w:tc>
          <w:tcPr>
            <w:tcW w:w="1908" w:type="dxa"/>
          </w:tcPr>
          <w:p w14:paraId="404B3A79" w14:textId="77777777" w:rsidR="00B32800" w:rsidRPr="00B32800" w:rsidRDefault="00B32800" w:rsidP="00B32800">
            <w:pPr>
              <w:widowControl/>
              <w:autoSpaceDE/>
              <w:autoSpaceDN/>
              <w:rPr>
                <w:bCs/>
                <w:sz w:val="28"/>
                <w:szCs w:val="24"/>
              </w:rPr>
            </w:pPr>
            <w:r w:rsidRPr="00B32800">
              <w:rPr>
                <w:bCs/>
                <w:sz w:val="28"/>
                <w:szCs w:val="24"/>
              </w:rPr>
              <w:t>A</w:t>
            </w:r>
          </w:p>
        </w:tc>
        <w:tc>
          <w:tcPr>
            <w:tcW w:w="1260" w:type="dxa"/>
          </w:tcPr>
          <w:p w14:paraId="210F088E" w14:textId="77777777" w:rsidR="00B32800" w:rsidRPr="00B32800" w:rsidRDefault="00B32800" w:rsidP="00B32800">
            <w:pPr>
              <w:widowControl/>
              <w:autoSpaceDE/>
              <w:autoSpaceDN/>
              <w:jc w:val="center"/>
              <w:rPr>
                <w:bCs/>
                <w:sz w:val="24"/>
                <w:szCs w:val="24"/>
              </w:rPr>
            </w:pPr>
            <w:r w:rsidRPr="00B32800">
              <w:rPr>
                <w:bCs/>
                <w:sz w:val="24"/>
                <w:szCs w:val="24"/>
              </w:rPr>
              <w:t>21 Feb 20</w:t>
            </w:r>
          </w:p>
        </w:tc>
        <w:tc>
          <w:tcPr>
            <w:tcW w:w="2160" w:type="dxa"/>
          </w:tcPr>
          <w:p w14:paraId="58C7E5D5" w14:textId="77777777" w:rsidR="00B32800" w:rsidRPr="00B32800" w:rsidRDefault="00B32800" w:rsidP="00B32800">
            <w:pPr>
              <w:widowControl/>
              <w:autoSpaceDE/>
              <w:autoSpaceDN/>
              <w:rPr>
                <w:bCs/>
                <w:sz w:val="24"/>
                <w:szCs w:val="24"/>
              </w:rPr>
            </w:pPr>
            <w:r w:rsidRPr="00B32800">
              <w:rPr>
                <w:bCs/>
                <w:sz w:val="24"/>
                <w:szCs w:val="24"/>
              </w:rPr>
              <w:t xml:space="preserve">Appendix A </w:t>
            </w:r>
          </w:p>
        </w:tc>
        <w:tc>
          <w:tcPr>
            <w:tcW w:w="3510" w:type="dxa"/>
          </w:tcPr>
          <w:p w14:paraId="07C909B4" w14:textId="77777777" w:rsidR="00B32800" w:rsidRPr="00B32800" w:rsidRDefault="00B32800" w:rsidP="00B32800">
            <w:pPr>
              <w:widowControl/>
              <w:autoSpaceDE/>
              <w:autoSpaceDN/>
              <w:rPr>
                <w:bCs/>
                <w:sz w:val="24"/>
                <w:szCs w:val="24"/>
              </w:rPr>
            </w:pPr>
          </w:p>
        </w:tc>
      </w:tr>
      <w:tr w:rsidR="00B32800" w:rsidRPr="00B32800" w14:paraId="42ABBBE0" w14:textId="77777777" w:rsidTr="00B32800">
        <w:tc>
          <w:tcPr>
            <w:tcW w:w="1908" w:type="dxa"/>
          </w:tcPr>
          <w:p w14:paraId="1BB0C26B" w14:textId="77777777" w:rsidR="00B32800" w:rsidRPr="00B32800" w:rsidRDefault="00B32800" w:rsidP="00B32800">
            <w:pPr>
              <w:widowControl/>
              <w:autoSpaceDE/>
              <w:autoSpaceDN/>
              <w:rPr>
                <w:bCs/>
                <w:sz w:val="28"/>
                <w:szCs w:val="24"/>
              </w:rPr>
            </w:pPr>
          </w:p>
        </w:tc>
        <w:tc>
          <w:tcPr>
            <w:tcW w:w="1260" w:type="dxa"/>
          </w:tcPr>
          <w:p w14:paraId="671F3F69" w14:textId="77777777" w:rsidR="00B32800" w:rsidRPr="00B32800" w:rsidRDefault="00B32800" w:rsidP="00B32800">
            <w:pPr>
              <w:widowControl/>
              <w:autoSpaceDE/>
              <w:autoSpaceDN/>
              <w:rPr>
                <w:bCs/>
                <w:sz w:val="24"/>
                <w:szCs w:val="24"/>
              </w:rPr>
            </w:pPr>
          </w:p>
        </w:tc>
        <w:tc>
          <w:tcPr>
            <w:tcW w:w="2160" w:type="dxa"/>
          </w:tcPr>
          <w:p w14:paraId="34D0965B" w14:textId="77777777" w:rsidR="00B32800" w:rsidRPr="00B32800" w:rsidRDefault="00B32800" w:rsidP="00B32800">
            <w:pPr>
              <w:widowControl/>
              <w:autoSpaceDE/>
              <w:autoSpaceDN/>
              <w:rPr>
                <w:bCs/>
                <w:sz w:val="24"/>
                <w:szCs w:val="24"/>
              </w:rPr>
            </w:pPr>
          </w:p>
        </w:tc>
        <w:tc>
          <w:tcPr>
            <w:tcW w:w="3510" w:type="dxa"/>
          </w:tcPr>
          <w:p w14:paraId="4124FA86" w14:textId="77777777" w:rsidR="00B32800" w:rsidRPr="00B32800" w:rsidRDefault="00B32800" w:rsidP="00B32800">
            <w:pPr>
              <w:widowControl/>
              <w:autoSpaceDE/>
              <w:autoSpaceDN/>
              <w:rPr>
                <w:bCs/>
                <w:sz w:val="24"/>
                <w:szCs w:val="24"/>
              </w:rPr>
            </w:pPr>
          </w:p>
        </w:tc>
      </w:tr>
      <w:tr w:rsidR="00B32800" w:rsidRPr="00B32800" w14:paraId="4E60BEF0" w14:textId="77777777" w:rsidTr="00B32800">
        <w:tc>
          <w:tcPr>
            <w:tcW w:w="1908" w:type="dxa"/>
          </w:tcPr>
          <w:p w14:paraId="51534801" w14:textId="77777777" w:rsidR="00B32800" w:rsidRPr="00B32800" w:rsidRDefault="00B32800" w:rsidP="00B32800">
            <w:pPr>
              <w:widowControl/>
              <w:autoSpaceDE/>
              <w:autoSpaceDN/>
              <w:rPr>
                <w:bCs/>
                <w:sz w:val="28"/>
                <w:szCs w:val="24"/>
              </w:rPr>
            </w:pPr>
          </w:p>
        </w:tc>
        <w:tc>
          <w:tcPr>
            <w:tcW w:w="1260" w:type="dxa"/>
          </w:tcPr>
          <w:p w14:paraId="02FE4115" w14:textId="77777777" w:rsidR="00B32800" w:rsidRPr="00B32800" w:rsidRDefault="00B32800" w:rsidP="00B32800">
            <w:pPr>
              <w:widowControl/>
              <w:autoSpaceDE/>
              <w:autoSpaceDN/>
              <w:rPr>
                <w:b/>
                <w:sz w:val="32"/>
                <w:szCs w:val="24"/>
              </w:rPr>
            </w:pPr>
          </w:p>
        </w:tc>
        <w:tc>
          <w:tcPr>
            <w:tcW w:w="2160" w:type="dxa"/>
          </w:tcPr>
          <w:p w14:paraId="6F1379A0" w14:textId="77777777" w:rsidR="00B32800" w:rsidRPr="00B32800" w:rsidRDefault="00B32800" w:rsidP="00B32800">
            <w:pPr>
              <w:widowControl/>
              <w:autoSpaceDE/>
              <w:autoSpaceDN/>
              <w:rPr>
                <w:b/>
                <w:sz w:val="32"/>
                <w:szCs w:val="24"/>
              </w:rPr>
            </w:pPr>
          </w:p>
        </w:tc>
        <w:tc>
          <w:tcPr>
            <w:tcW w:w="3510" w:type="dxa"/>
          </w:tcPr>
          <w:p w14:paraId="592DD567" w14:textId="77777777" w:rsidR="00B32800" w:rsidRPr="00B32800" w:rsidRDefault="00B32800" w:rsidP="00B32800">
            <w:pPr>
              <w:widowControl/>
              <w:autoSpaceDE/>
              <w:autoSpaceDN/>
              <w:rPr>
                <w:b/>
                <w:sz w:val="32"/>
                <w:szCs w:val="24"/>
              </w:rPr>
            </w:pPr>
          </w:p>
        </w:tc>
      </w:tr>
    </w:tbl>
    <w:p w14:paraId="7089D3F4" w14:textId="77777777" w:rsidR="00B32800" w:rsidRPr="00B32800" w:rsidRDefault="00B32800" w:rsidP="00B32800">
      <w:pPr>
        <w:widowControl/>
        <w:autoSpaceDE/>
        <w:autoSpaceDN/>
        <w:rPr>
          <w:b/>
          <w:sz w:val="32"/>
          <w:szCs w:val="24"/>
        </w:rPr>
      </w:pPr>
    </w:p>
    <w:p w14:paraId="72951E84" w14:textId="43F0E4C6" w:rsidR="00B32800" w:rsidRDefault="00B32800" w:rsidP="00B32800">
      <w:pPr>
        <w:rPr>
          <w:sz w:val="24"/>
          <w:szCs w:val="24"/>
        </w:rPr>
      </w:pPr>
      <w:r w:rsidRPr="00B32800">
        <w:rPr>
          <w:sz w:val="24"/>
          <w:szCs w:val="24"/>
        </w:rPr>
        <w:t>[</w:t>
      </w:r>
      <w:r w:rsidR="000F000F">
        <w:rPr>
          <w:i/>
        </w:rPr>
        <w:t xml:space="preserve">Guidance: </w:t>
      </w:r>
      <w:r w:rsidRPr="00B32800">
        <w:rPr>
          <w:i/>
          <w:sz w:val="24"/>
          <w:szCs w:val="24"/>
        </w:rPr>
        <w:t xml:space="preserve">The “change” section contains a summary of all changes to the latest edition of the </w:t>
      </w:r>
      <w:r w:rsidR="00513E67">
        <w:rPr>
          <w:i/>
          <w:sz w:val="24"/>
          <w:szCs w:val="24"/>
        </w:rPr>
        <w:t>SAR</w:t>
      </w:r>
      <w:r w:rsidRPr="00B32800">
        <w:rPr>
          <w:i/>
          <w:sz w:val="24"/>
          <w:szCs w:val="24"/>
        </w:rPr>
        <w:t>. All changes shall be highlighted using change bars or similar means of identification.</w:t>
      </w:r>
      <w:r w:rsidRPr="00B32800">
        <w:rPr>
          <w:sz w:val="24"/>
          <w:szCs w:val="24"/>
        </w:rPr>
        <w:t>]</w:t>
      </w:r>
    </w:p>
    <w:p w14:paraId="5DC096ED" w14:textId="77777777" w:rsidR="00B32800" w:rsidRDefault="00B32800">
      <w:pPr>
        <w:rPr>
          <w:sz w:val="24"/>
          <w:szCs w:val="24"/>
        </w:rPr>
      </w:pPr>
      <w:r>
        <w:rPr>
          <w:sz w:val="24"/>
          <w:szCs w:val="24"/>
        </w:rPr>
        <w:br w:type="page"/>
      </w:r>
    </w:p>
    <w:p w14:paraId="406AEE5F" w14:textId="77777777" w:rsidR="00B32800" w:rsidRPr="00B32800" w:rsidRDefault="00B32800" w:rsidP="00B32800">
      <w:pPr>
        <w:widowControl/>
        <w:autoSpaceDE/>
        <w:autoSpaceDN/>
        <w:spacing w:before="240" w:after="60"/>
        <w:outlineLvl w:val="4"/>
        <w:rPr>
          <w:b/>
          <w:bCs/>
          <w:iCs/>
          <w:sz w:val="32"/>
          <w:szCs w:val="32"/>
        </w:rPr>
      </w:pPr>
      <w:r w:rsidRPr="00B32800">
        <w:rPr>
          <w:b/>
          <w:bCs/>
          <w:iCs/>
          <w:sz w:val="32"/>
          <w:szCs w:val="32"/>
        </w:rPr>
        <w:lastRenderedPageBreak/>
        <w:t>Preface</w:t>
      </w:r>
    </w:p>
    <w:p w14:paraId="6147780B" w14:textId="77777777" w:rsidR="00B32800" w:rsidRPr="00B32800" w:rsidRDefault="00B32800" w:rsidP="00B32800">
      <w:pPr>
        <w:widowControl/>
        <w:autoSpaceDE/>
        <w:autoSpaceDN/>
        <w:jc w:val="center"/>
        <w:rPr>
          <w:b/>
          <w:sz w:val="32"/>
          <w:szCs w:val="24"/>
        </w:rPr>
      </w:pPr>
    </w:p>
    <w:p w14:paraId="0DD52D6B" w14:textId="274ABC20" w:rsidR="00B32800" w:rsidRPr="00B32800" w:rsidRDefault="00B32800" w:rsidP="00B32800">
      <w:pPr>
        <w:widowControl/>
        <w:autoSpaceDE/>
        <w:autoSpaceDN/>
        <w:rPr>
          <w:sz w:val="24"/>
          <w:szCs w:val="24"/>
        </w:rPr>
      </w:pPr>
      <w:r w:rsidRPr="00B32800">
        <w:rPr>
          <w:sz w:val="24"/>
          <w:szCs w:val="24"/>
        </w:rPr>
        <w:t xml:space="preserve">This document establishes and defines the </w:t>
      </w:r>
      <w:r w:rsidRPr="00B32800">
        <w:rPr>
          <w:color w:val="FF0000"/>
          <w:sz w:val="24"/>
          <w:szCs w:val="24"/>
        </w:rPr>
        <w:t>&lt;Company Name&gt;</w:t>
      </w:r>
      <w:r w:rsidRPr="00B32800">
        <w:rPr>
          <w:sz w:val="24"/>
          <w:szCs w:val="24"/>
        </w:rPr>
        <w:t xml:space="preserve"> Corporation </w:t>
      </w:r>
      <w:r w:rsidR="00513E67">
        <w:rPr>
          <w:sz w:val="24"/>
          <w:szCs w:val="24"/>
        </w:rPr>
        <w:t>Safety Assessment Report</w:t>
      </w:r>
      <w:r w:rsidRPr="00B32800">
        <w:rPr>
          <w:sz w:val="24"/>
          <w:szCs w:val="24"/>
        </w:rPr>
        <w:t xml:space="preserve"> (</w:t>
      </w:r>
      <w:r w:rsidR="00513E67">
        <w:rPr>
          <w:sz w:val="24"/>
          <w:szCs w:val="24"/>
        </w:rPr>
        <w:t>SAR</w:t>
      </w:r>
      <w:r w:rsidRPr="00B32800">
        <w:rPr>
          <w:sz w:val="24"/>
          <w:szCs w:val="24"/>
        </w:rPr>
        <w:t xml:space="preserve">) and its elements as required by </w:t>
      </w:r>
      <w:r w:rsidR="00513E67">
        <w:rPr>
          <w:sz w:val="24"/>
          <w:szCs w:val="24"/>
        </w:rPr>
        <w:t>AFSPC</w:t>
      </w:r>
      <w:r w:rsidRPr="00B32800">
        <w:rPr>
          <w:sz w:val="24"/>
          <w:szCs w:val="24"/>
        </w:rPr>
        <w:t xml:space="preserve">MAN 91-710 [T] for the </w:t>
      </w:r>
      <w:r w:rsidRPr="00B32800">
        <w:rPr>
          <w:color w:val="FF0000"/>
          <w:sz w:val="24"/>
          <w:szCs w:val="24"/>
        </w:rPr>
        <w:t>&lt;Title&gt;</w:t>
      </w:r>
      <w:r w:rsidRPr="00B32800">
        <w:rPr>
          <w:sz w:val="24"/>
          <w:szCs w:val="24"/>
        </w:rPr>
        <w:t xml:space="preserve"> Program at </w:t>
      </w:r>
      <w:r>
        <w:rPr>
          <w:sz w:val="24"/>
          <w:szCs w:val="24"/>
        </w:rPr>
        <w:t xml:space="preserve">Vandenberg AFB </w:t>
      </w:r>
      <w:r w:rsidRPr="00B32800">
        <w:rPr>
          <w:sz w:val="24"/>
          <w:szCs w:val="24"/>
        </w:rPr>
        <w:t xml:space="preserve"> (</w:t>
      </w:r>
      <w:r w:rsidR="00DC0D24">
        <w:rPr>
          <w:sz w:val="24"/>
          <w:szCs w:val="24"/>
        </w:rPr>
        <w:t>VSFB</w:t>
      </w:r>
      <w:r w:rsidRPr="00B32800">
        <w:rPr>
          <w:sz w:val="24"/>
          <w:szCs w:val="24"/>
        </w:rPr>
        <w:t>).</w:t>
      </w:r>
    </w:p>
    <w:p w14:paraId="463C192B" w14:textId="77777777" w:rsidR="00B32800" w:rsidRPr="00B32800" w:rsidRDefault="00B32800" w:rsidP="00B32800">
      <w:pPr>
        <w:widowControl/>
        <w:autoSpaceDE/>
        <w:autoSpaceDN/>
        <w:rPr>
          <w:sz w:val="24"/>
          <w:szCs w:val="24"/>
        </w:rPr>
      </w:pPr>
    </w:p>
    <w:p w14:paraId="0A9E6269" w14:textId="77777777" w:rsidR="00B32800" w:rsidRDefault="00B32800" w:rsidP="00B32800">
      <w:pPr>
        <w:rPr>
          <w:sz w:val="24"/>
          <w:szCs w:val="24"/>
        </w:rPr>
      </w:pPr>
      <w:r w:rsidRPr="00B32800">
        <w:rPr>
          <w:color w:val="FF0000"/>
          <w:sz w:val="24"/>
          <w:szCs w:val="24"/>
        </w:rPr>
        <w:t>&lt;Company Name&gt;</w:t>
      </w:r>
      <w:r w:rsidRPr="00B32800">
        <w:rPr>
          <w:sz w:val="24"/>
          <w:szCs w:val="24"/>
        </w:rPr>
        <w:t xml:space="preserve"> Corporation, located at Isle of Avalon, Florida, has contracted with the USAF to launch </w:t>
      </w:r>
      <w:r w:rsidRPr="00B32800">
        <w:rPr>
          <w:color w:val="FF0000"/>
          <w:sz w:val="24"/>
          <w:szCs w:val="24"/>
        </w:rPr>
        <w:t>&lt;Title&gt;</w:t>
      </w:r>
      <w:r w:rsidRPr="00B32800">
        <w:rPr>
          <w:sz w:val="24"/>
          <w:szCs w:val="24"/>
        </w:rPr>
        <w:t xml:space="preserve"> launch vehicles from the </w:t>
      </w:r>
      <w:r>
        <w:rPr>
          <w:sz w:val="24"/>
          <w:szCs w:val="24"/>
        </w:rPr>
        <w:t>Western</w:t>
      </w:r>
      <w:r w:rsidRPr="00B32800">
        <w:rPr>
          <w:sz w:val="24"/>
          <w:szCs w:val="24"/>
        </w:rPr>
        <w:t xml:space="preserve"> Range.  The </w:t>
      </w:r>
      <w:r w:rsidRPr="00B32800">
        <w:rPr>
          <w:color w:val="FF0000"/>
          <w:sz w:val="24"/>
          <w:szCs w:val="24"/>
        </w:rPr>
        <w:t>&lt;Title&gt;</w:t>
      </w:r>
      <w:r w:rsidRPr="00B32800">
        <w:rPr>
          <w:sz w:val="24"/>
          <w:szCs w:val="24"/>
        </w:rPr>
        <w:t xml:space="preserve"> launch vehicle consists of two stages.  The first and second stage propellants are RP-1 and LOX. </w:t>
      </w:r>
    </w:p>
    <w:p w14:paraId="79321D2C" w14:textId="77777777" w:rsidR="00B32800" w:rsidRDefault="00B32800" w:rsidP="00B32800">
      <w:pPr>
        <w:rPr>
          <w:sz w:val="24"/>
          <w:szCs w:val="24"/>
        </w:rPr>
      </w:pPr>
      <w:r>
        <w:rPr>
          <w:sz w:val="24"/>
          <w:szCs w:val="24"/>
        </w:rPr>
        <w:br w:type="page"/>
      </w:r>
    </w:p>
    <w:p w14:paraId="129628AF" w14:textId="77777777" w:rsidR="009455EF" w:rsidRPr="009455EF" w:rsidRDefault="009455EF" w:rsidP="009455EF">
      <w:pPr>
        <w:spacing w:after="60"/>
        <w:rPr>
          <w:b/>
          <w:sz w:val="24"/>
          <w:szCs w:val="24"/>
        </w:rPr>
      </w:pPr>
      <w:r w:rsidRPr="009455EF">
        <w:rPr>
          <w:b/>
          <w:sz w:val="24"/>
          <w:szCs w:val="24"/>
        </w:rPr>
        <w:lastRenderedPageBreak/>
        <w:t>Table of Contents</w:t>
      </w:r>
    </w:p>
    <w:p w14:paraId="25A37341" w14:textId="77777777" w:rsidR="009455EF" w:rsidRPr="00D538E5" w:rsidRDefault="009455EF" w:rsidP="009455EF">
      <w:pPr>
        <w:spacing w:after="60"/>
        <w:rPr>
          <w:sz w:val="24"/>
          <w:szCs w:val="24"/>
        </w:rPr>
      </w:pPr>
      <w:r w:rsidRPr="00D538E5">
        <w:rPr>
          <w:sz w:val="24"/>
          <w:szCs w:val="24"/>
        </w:rPr>
        <w:t>Glossary of Acronyms &amp; Definitions</w:t>
      </w:r>
    </w:p>
    <w:p w14:paraId="0A894880" w14:textId="77777777" w:rsidR="009455EF" w:rsidRPr="00D538E5" w:rsidRDefault="009455EF" w:rsidP="009455EF">
      <w:pPr>
        <w:spacing w:after="60"/>
        <w:rPr>
          <w:sz w:val="24"/>
          <w:szCs w:val="24"/>
        </w:rPr>
      </w:pPr>
      <w:r w:rsidRPr="00D538E5">
        <w:rPr>
          <w:sz w:val="24"/>
          <w:szCs w:val="24"/>
        </w:rPr>
        <w:t> </w:t>
      </w:r>
    </w:p>
    <w:p w14:paraId="78B45997" w14:textId="3BB92FF6" w:rsidR="002752AA" w:rsidRPr="002752AA" w:rsidRDefault="002752AA" w:rsidP="002752AA">
      <w:pPr>
        <w:spacing w:after="60"/>
        <w:rPr>
          <w:sz w:val="24"/>
          <w:szCs w:val="24"/>
        </w:rPr>
      </w:pPr>
      <w:r>
        <w:rPr>
          <w:sz w:val="24"/>
          <w:szCs w:val="24"/>
        </w:rPr>
        <w:t xml:space="preserve">1 </w:t>
      </w:r>
      <w:r w:rsidRPr="002752AA">
        <w:rPr>
          <w:sz w:val="24"/>
          <w:szCs w:val="24"/>
        </w:rPr>
        <w:t>Introduction</w:t>
      </w:r>
    </w:p>
    <w:p w14:paraId="39DDDD8F" w14:textId="076D6733" w:rsidR="002752AA" w:rsidRPr="002752AA" w:rsidRDefault="002752AA" w:rsidP="002752AA">
      <w:pPr>
        <w:spacing w:after="60"/>
        <w:ind w:left="720"/>
        <w:rPr>
          <w:sz w:val="24"/>
          <w:szCs w:val="24"/>
        </w:rPr>
      </w:pPr>
      <w:r>
        <w:rPr>
          <w:sz w:val="24"/>
          <w:szCs w:val="24"/>
        </w:rPr>
        <w:t xml:space="preserve">1.1 </w:t>
      </w:r>
      <w:r w:rsidRPr="002752AA">
        <w:rPr>
          <w:sz w:val="24"/>
          <w:szCs w:val="24"/>
        </w:rPr>
        <w:t>Purpose and Scope</w:t>
      </w:r>
    </w:p>
    <w:p w14:paraId="0F89796A" w14:textId="6C0F90E6" w:rsidR="002752AA" w:rsidRPr="002752AA" w:rsidRDefault="002752AA" w:rsidP="002752AA">
      <w:pPr>
        <w:spacing w:after="60"/>
        <w:ind w:left="720"/>
        <w:rPr>
          <w:sz w:val="24"/>
          <w:szCs w:val="24"/>
        </w:rPr>
      </w:pPr>
      <w:r>
        <w:rPr>
          <w:sz w:val="24"/>
          <w:szCs w:val="24"/>
        </w:rPr>
        <w:t xml:space="preserve">1.2 </w:t>
      </w:r>
      <w:r w:rsidRPr="002752AA">
        <w:rPr>
          <w:sz w:val="24"/>
          <w:szCs w:val="24"/>
        </w:rPr>
        <w:t>Reference Documents</w:t>
      </w:r>
    </w:p>
    <w:p w14:paraId="28038F68" w14:textId="4C5DD204" w:rsidR="002752AA" w:rsidRPr="002752AA" w:rsidRDefault="002752AA" w:rsidP="002752AA">
      <w:pPr>
        <w:spacing w:after="60"/>
        <w:ind w:left="720"/>
        <w:rPr>
          <w:sz w:val="24"/>
          <w:szCs w:val="24"/>
        </w:rPr>
      </w:pPr>
      <w:r>
        <w:rPr>
          <w:sz w:val="24"/>
          <w:szCs w:val="24"/>
        </w:rPr>
        <w:t xml:space="preserve">1.3 </w:t>
      </w:r>
      <w:r w:rsidRPr="002752AA">
        <w:rPr>
          <w:sz w:val="24"/>
          <w:szCs w:val="24"/>
        </w:rPr>
        <w:t>Government Regulations</w:t>
      </w:r>
    </w:p>
    <w:p w14:paraId="2BA14F97" w14:textId="53D507D0" w:rsidR="002752AA" w:rsidRPr="002752AA" w:rsidRDefault="002752AA" w:rsidP="002752AA">
      <w:pPr>
        <w:spacing w:after="60"/>
        <w:ind w:left="720"/>
        <w:rPr>
          <w:sz w:val="24"/>
          <w:szCs w:val="24"/>
        </w:rPr>
      </w:pPr>
      <w:r>
        <w:rPr>
          <w:sz w:val="24"/>
          <w:szCs w:val="24"/>
        </w:rPr>
        <w:t xml:space="preserve">1.4 </w:t>
      </w:r>
      <w:r w:rsidRPr="002752AA">
        <w:rPr>
          <w:sz w:val="24"/>
          <w:szCs w:val="24"/>
        </w:rPr>
        <w:t xml:space="preserve">U.S. </w:t>
      </w:r>
      <w:r w:rsidR="00DC0D24">
        <w:rPr>
          <w:sz w:val="24"/>
          <w:szCs w:val="24"/>
        </w:rPr>
        <w:t>Space Force</w:t>
      </w:r>
      <w:r w:rsidRPr="002752AA">
        <w:rPr>
          <w:sz w:val="24"/>
          <w:szCs w:val="24"/>
        </w:rPr>
        <w:t xml:space="preserve"> Requirements and Documents</w:t>
      </w:r>
    </w:p>
    <w:p w14:paraId="66772048" w14:textId="575CECC2" w:rsidR="002752AA" w:rsidRPr="002752AA" w:rsidRDefault="002752AA" w:rsidP="002752AA">
      <w:pPr>
        <w:spacing w:after="60"/>
        <w:ind w:left="720"/>
        <w:rPr>
          <w:sz w:val="24"/>
          <w:szCs w:val="24"/>
        </w:rPr>
      </w:pPr>
      <w:r>
        <w:rPr>
          <w:sz w:val="24"/>
          <w:szCs w:val="24"/>
        </w:rPr>
        <w:t xml:space="preserve">1.5 </w:t>
      </w:r>
      <w:r w:rsidRPr="002752AA">
        <w:rPr>
          <w:sz w:val="24"/>
          <w:szCs w:val="24"/>
        </w:rPr>
        <w:t>Definitions and Terms</w:t>
      </w:r>
    </w:p>
    <w:p w14:paraId="031E4E7D" w14:textId="24011404" w:rsidR="002752AA" w:rsidRPr="002752AA" w:rsidRDefault="002752AA" w:rsidP="002752AA">
      <w:pPr>
        <w:spacing w:after="60"/>
        <w:ind w:left="720"/>
        <w:rPr>
          <w:sz w:val="24"/>
          <w:szCs w:val="24"/>
        </w:rPr>
      </w:pPr>
      <w:r>
        <w:rPr>
          <w:sz w:val="24"/>
          <w:szCs w:val="24"/>
        </w:rPr>
        <w:t xml:space="preserve">1.6 </w:t>
      </w:r>
      <w:r w:rsidRPr="002752AA">
        <w:rPr>
          <w:sz w:val="24"/>
          <w:szCs w:val="24"/>
        </w:rPr>
        <w:t>Abbreviations</w:t>
      </w:r>
    </w:p>
    <w:p w14:paraId="3CB5CD34" w14:textId="191AA742" w:rsidR="002752AA" w:rsidRPr="002752AA" w:rsidRDefault="002752AA" w:rsidP="002752AA">
      <w:pPr>
        <w:spacing w:after="60"/>
        <w:rPr>
          <w:sz w:val="24"/>
          <w:szCs w:val="24"/>
        </w:rPr>
      </w:pPr>
      <w:r>
        <w:rPr>
          <w:sz w:val="24"/>
          <w:szCs w:val="24"/>
        </w:rPr>
        <w:t xml:space="preserve">2 </w:t>
      </w:r>
      <w:r w:rsidRPr="002752AA">
        <w:rPr>
          <w:sz w:val="24"/>
          <w:szCs w:val="24"/>
        </w:rPr>
        <w:t>System Assessment Overview</w:t>
      </w:r>
    </w:p>
    <w:p w14:paraId="258E1BC9" w14:textId="77777777" w:rsidR="002752AA" w:rsidRPr="002752AA" w:rsidRDefault="002752AA" w:rsidP="002752AA">
      <w:pPr>
        <w:spacing w:after="60"/>
        <w:ind w:left="720"/>
        <w:rPr>
          <w:sz w:val="24"/>
          <w:szCs w:val="24"/>
        </w:rPr>
      </w:pPr>
      <w:r w:rsidRPr="002752AA">
        <w:rPr>
          <w:sz w:val="24"/>
          <w:szCs w:val="24"/>
        </w:rPr>
        <w:t xml:space="preserve">2.1 System description </w:t>
      </w:r>
    </w:p>
    <w:p w14:paraId="57CCBAF8" w14:textId="77777777" w:rsidR="002752AA" w:rsidRPr="002752AA" w:rsidRDefault="002752AA" w:rsidP="002752AA">
      <w:pPr>
        <w:spacing w:after="60"/>
        <w:ind w:left="720"/>
        <w:rPr>
          <w:sz w:val="24"/>
          <w:szCs w:val="24"/>
        </w:rPr>
      </w:pPr>
      <w:r w:rsidRPr="002752AA">
        <w:rPr>
          <w:sz w:val="24"/>
          <w:szCs w:val="24"/>
        </w:rPr>
        <w:t>2.1 System Safety Program Plan (SSPP)</w:t>
      </w:r>
    </w:p>
    <w:p w14:paraId="642DAAD6" w14:textId="77777777" w:rsidR="002752AA" w:rsidRPr="002752AA" w:rsidRDefault="002752AA" w:rsidP="002752AA">
      <w:pPr>
        <w:spacing w:after="60"/>
        <w:ind w:left="720"/>
        <w:rPr>
          <w:sz w:val="24"/>
          <w:szCs w:val="24"/>
        </w:rPr>
      </w:pPr>
      <w:r w:rsidRPr="002752AA">
        <w:rPr>
          <w:sz w:val="24"/>
          <w:szCs w:val="24"/>
        </w:rPr>
        <w:t>2.2 Missile System Prelaunch Safety Package (MSPSP)</w:t>
      </w:r>
    </w:p>
    <w:p w14:paraId="46FFBF6A" w14:textId="77777777" w:rsidR="002752AA" w:rsidRPr="002752AA" w:rsidRDefault="002752AA" w:rsidP="002752AA">
      <w:pPr>
        <w:spacing w:after="60"/>
        <w:ind w:left="720"/>
        <w:rPr>
          <w:sz w:val="24"/>
          <w:szCs w:val="24"/>
        </w:rPr>
      </w:pPr>
      <w:r w:rsidRPr="002752AA">
        <w:rPr>
          <w:sz w:val="24"/>
          <w:szCs w:val="24"/>
        </w:rPr>
        <w:t>2.3 Ground Operations Plan (GOP)</w:t>
      </w:r>
    </w:p>
    <w:p w14:paraId="5C5F2005" w14:textId="77777777" w:rsidR="002752AA" w:rsidRPr="002752AA" w:rsidRDefault="002752AA" w:rsidP="002752AA">
      <w:pPr>
        <w:spacing w:after="60"/>
        <w:ind w:left="720"/>
        <w:rPr>
          <w:sz w:val="24"/>
          <w:szCs w:val="24"/>
        </w:rPr>
      </w:pPr>
      <w:r w:rsidRPr="002752AA">
        <w:rPr>
          <w:sz w:val="24"/>
          <w:szCs w:val="24"/>
        </w:rPr>
        <w:t xml:space="preserve">2.4 Facility Safety Data Package (FSDP) </w:t>
      </w:r>
    </w:p>
    <w:p w14:paraId="485C49D7" w14:textId="77777777" w:rsidR="002752AA" w:rsidRPr="002752AA" w:rsidRDefault="002752AA" w:rsidP="002752AA">
      <w:pPr>
        <w:spacing w:after="60"/>
        <w:ind w:left="720"/>
        <w:rPr>
          <w:sz w:val="24"/>
          <w:szCs w:val="24"/>
        </w:rPr>
      </w:pPr>
      <w:r w:rsidRPr="002752AA">
        <w:rPr>
          <w:sz w:val="24"/>
          <w:szCs w:val="24"/>
        </w:rPr>
        <w:t>2.5 Operations Safety Plan (OSP)</w:t>
      </w:r>
    </w:p>
    <w:p w14:paraId="178997C6" w14:textId="77777777" w:rsidR="002752AA" w:rsidRPr="002752AA" w:rsidRDefault="002752AA" w:rsidP="002752AA">
      <w:pPr>
        <w:spacing w:after="60"/>
        <w:ind w:left="720"/>
        <w:rPr>
          <w:sz w:val="24"/>
          <w:szCs w:val="24"/>
        </w:rPr>
      </w:pPr>
      <w:r w:rsidRPr="002752AA">
        <w:rPr>
          <w:sz w:val="24"/>
          <w:szCs w:val="24"/>
        </w:rPr>
        <w:t>2.6 Debris Recovery Plan (DRP)</w:t>
      </w:r>
    </w:p>
    <w:p w14:paraId="1490322B" w14:textId="39E5E869" w:rsidR="002752AA" w:rsidRPr="002752AA" w:rsidRDefault="002752AA" w:rsidP="002752AA">
      <w:pPr>
        <w:spacing w:after="60"/>
        <w:rPr>
          <w:sz w:val="24"/>
          <w:szCs w:val="24"/>
        </w:rPr>
      </w:pPr>
      <w:r>
        <w:rPr>
          <w:sz w:val="24"/>
          <w:szCs w:val="24"/>
        </w:rPr>
        <w:t xml:space="preserve">3 </w:t>
      </w:r>
      <w:r w:rsidRPr="002752AA">
        <w:rPr>
          <w:sz w:val="24"/>
          <w:szCs w:val="24"/>
        </w:rPr>
        <w:t>System Safety Order of Precedence</w:t>
      </w:r>
    </w:p>
    <w:p w14:paraId="7AE147AD" w14:textId="77777777" w:rsidR="002752AA" w:rsidRPr="002752AA" w:rsidRDefault="002752AA" w:rsidP="002752AA">
      <w:pPr>
        <w:spacing w:after="60"/>
        <w:ind w:left="720"/>
        <w:rPr>
          <w:sz w:val="24"/>
          <w:szCs w:val="24"/>
        </w:rPr>
      </w:pPr>
      <w:r w:rsidRPr="002752AA">
        <w:rPr>
          <w:sz w:val="24"/>
          <w:szCs w:val="24"/>
        </w:rPr>
        <w:t>3.1 Risk Assessment Process</w:t>
      </w:r>
    </w:p>
    <w:p w14:paraId="2F87B08F" w14:textId="77777777" w:rsidR="002752AA" w:rsidRPr="002752AA" w:rsidRDefault="002752AA" w:rsidP="002752AA">
      <w:pPr>
        <w:spacing w:after="60"/>
        <w:ind w:left="720"/>
        <w:rPr>
          <w:sz w:val="24"/>
          <w:szCs w:val="24"/>
        </w:rPr>
      </w:pPr>
      <w:r w:rsidRPr="002752AA">
        <w:rPr>
          <w:sz w:val="24"/>
          <w:szCs w:val="24"/>
        </w:rPr>
        <w:t xml:space="preserve">3.2 Hazard Severity </w:t>
      </w:r>
    </w:p>
    <w:p w14:paraId="038D2968" w14:textId="77777777" w:rsidR="002752AA" w:rsidRPr="002752AA" w:rsidRDefault="002752AA" w:rsidP="002752AA">
      <w:pPr>
        <w:spacing w:after="60"/>
        <w:ind w:left="720"/>
        <w:rPr>
          <w:sz w:val="24"/>
          <w:szCs w:val="24"/>
        </w:rPr>
      </w:pPr>
      <w:r w:rsidRPr="002752AA">
        <w:rPr>
          <w:sz w:val="24"/>
          <w:szCs w:val="24"/>
        </w:rPr>
        <w:t xml:space="preserve">3.3 Hazard Probability </w:t>
      </w:r>
    </w:p>
    <w:p w14:paraId="597A2AE2" w14:textId="77777777" w:rsidR="002752AA" w:rsidRPr="002752AA" w:rsidRDefault="002752AA" w:rsidP="002752AA">
      <w:pPr>
        <w:spacing w:after="60"/>
        <w:ind w:left="720"/>
        <w:rPr>
          <w:sz w:val="24"/>
          <w:szCs w:val="24"/>
        </w:rPr>
      </w:pPr>
      <w:r w:rsidRPr="002752AA">
        <w:rPr>
          <w:sz w:val="24"/>
          <w:szCs w:val="24"/>
        </w:rPr>
        <w:t xml:space="preserve">3.4 Hazard Risk Assessment Matrix </w:t>
      </w:r>
    </w:p>
    <w:p w14:paraId="3ECC1178" w14:textId="77777777" w:rsidR="002752AA" w:rsidRPr="002752AA" w:rsidRDefault="002752AA" w:rsidP="002752AA">
      <w:pPr>
        <w:spacing w:after="60"/>
        <w:ind w:left="720"/>
        <w:rPr>
          <w:sz w:val="24"/>
          <w:szCs w:val="24"/>
        </w:rPr>
      </w:pPr>
      <w:r w:rsidRPr="002752AA">
        <w:rPr>
          <w:sz w:val="24"/>
          <w:szCs w:val="24"/>
        </w:rPr>
        <w:t xml:space="preserve">3.5 Residual Risks </w:t>
      </w:r>
    </w:p>
    <w:p w14:paraId="35C6FB9E" w14:textId="77777777" w:rsidR="002752AA" w:rsidRPr="002752AA" w:rsidRDefault="002752AA" w:rsidP="002752AA">
      <w:pPr>
        <w:spacing w:after="60"/>
        <w:ind w:left="720"/>
        <w:rPr>
          <w:sz w:val="24"/>
          <w:szCs w:val="24"/>
        </w:rPr>
      </w:pPr>
      <w:r w:rsidRPr="002752AA">
        <w:rPr>
          <w:sz w:val="24"/>
          <w:szCs w:val="24"/>
        </w:rPr>
        <w:t xml:space="preserve">3.6 Hazard Tracking System </w:t>
      </w:r>
    </w:p>
    <w:p w14:paraId="2DAF99C4" w14:textId="77777777" w:rsidR="002752AA" w:rsidRPr="002752AA" w:rsidRDefault="002752AA" w:rsidP="002752AA">
      <w:pPr>
        <w:spacing w:after="60"/>
        <w:ind w:left="720"/>
        <w:rPr>
          <w:sz w:val="24"/>
          <w:szCs w:val="24"/>
        </w:rPr>
      </w:pPr>
      <w:r w:rsidRPr="002752AA">
        <w:rPr>
          <w:sz w:val="24"/>
          <w:szCs w:val="24"/>
        </w:rPr>
        <w:t>3.6 Software Safety Analysis</w:t>
      </w:r>
    </w:p>
    <w:p w14:paraId="44AAC4FA" w14:textId="77777777" w:rsidR="002752AA" w:rsidRPr="002752AA" w:rsidRDefault="002752AA" w:rsidP="002752AA">
      <w:pPr>
        <w:spacing w:after="60"/>
        <w:ind w:left="720"/>
        <w:rPr>
          <w:sz w:val="24"/>
          <w:szCs w:val="24"/>
        </w:rPr>
      </w:pPr>
      <w:r w:rsidRPr="002752AA">
        <w:rPr>
          <w:sz w:val="24"/>
          <w:szCs w:val="24"/>
        </w:rPr>
        <w:t>3.7 Hazard Verification</w:t>
      </w:r>
    </w:p>
    <w:p w14:paraId="66537D50" w14:textId="77777777" w:rsidR="002752AA" w:rsidRPr="002752AA" w:rsidRDefault="002752AA" w:rsidP="002752AA">
      <w:pPr>
        <w:spacing w:after="60"/>
        <w:ind w:left="720"/>
        <w:rPr>
          <w:sz w:val="24"/>
          <w:szCs w:val="24"/>
        </w:rPr>
      </w:pPr>
      <w:r w:rsidRPr="002752AA">
        <w:rPr>
          <w:sz w:val="24"/>
          <w:szCs w:val="24"/>
        </w:rPr>
        <w:t>3.8 Hazard Verification Methods</w:t>
      </w:r>
    </w:p>
    <w:p w14:paraId="2BFB65BE" w14:textId="77777777" w:rsidR="002752AA" w:rsidRPr="002752AA" w:rsidRDefault="002752AA" w:rsidP="002752AA">
      <w:pPr>
        <w:spacing w:after="60"/>
        <w:ind w:left="720"/>
        <w:rPr>
          <w:sz w:val="24"/>
          <w:szCs w:val="24"/>
        </w:rPr>
      </w:pPr>
      <w:r w:rsidRPr="002752AA">
        <w:rPr>
          <w:sz w:val="24"/>
          <w:szCs w:val="24"/>
        </w:rPr>
        <w:t>3.9 Hazard Verification Status</w:t>
      </w:r>
    </w:p>
    <w:p w14:paraId="667AF147" w14:textId="77777777" w:rsidR="002752AA" w:rsidRPr="002752AA" w:rsidRDefault="002752AA" w:rsidP="002752AA">
      <w:pPr>
        <w:spacing w:after="60"/>
        <w:rPr>
          <w:sz w:val="24"/>
          <w:szCs w:val="24"/>
        </w:rPr>
      </w:pPr>
      <w:r w:rsidRPr="002752AA">
        <w:rPr>
          <w:sz w:val="24"/>
          <w:szCs w:val="24"/>
        </w:rPr>
        <w:t>4  System Safety Assessment</w:t>
      </w:r>
    </w:p>
    <w:p w14:paraId="78E047DC" w14:textId="77777777" w:rsidR="002752AA" w:rsidRDefault="002752AA" w:rsidP="002752AA">
      <w:pPr>
        <w:spacing w:after="60"/>
        <w:rPr>
          <w:sz w:val="24"/>
          <w:szCs w:val="24"/>
        </w:rPr>
      </w:pPr>
    </w:p>
    <w:p w14:paraId="15872708" w14:textId="0A16E7CC" w:rsidR="002752AA" w:rsidRPr="002752AA" w:rsidRDefault="002752AA" w:rsidP="002752AA">
      <w:pPr>
        <w:spacing w:after="60"/>
        <w:rPr>
          <w:sz w:val="24"/>
          <w:szCs w:val="24"/>
        </w:rPr>
      </w:pPr>
      <w:r w:rsidRPr="002752AA">
        <w:rPr>
          <w:sz w:val="24"/>
          <w:szCs w:val="24"/>
        </w:rPr>
        <w:t>A</w:t>
      </w:r>
      <w:r>
        <w:rPr>
          <w:sz w:val="24"/>
          <w:szCs w:val="24"/>
        </w:rPr>
        <w:t>ppendix</w:t>
      </w:r>
      <w:r w:rsidRPr="002752AA">
        <w:rPr>
          <w:sz w:val="24"/>
          <w:szCs w:val="24"/>
        </w:rPr>
        <w:t xml:space="preserve"> A Top-Level Hazards – Hazard Tracking System Summary</w:t>
      </w:r>
    </w:p>
    <w:p w14:paraId="3A3BCBEF" w14:textId="7CF12981" w:rsidR="00B32800" w:rsidRDefault="002752AA" w:rsidP="002752AA">
      <w:pPr>
        <w:spacing w:after="60"/>
        <w:rPr>
          <w:sz w:val="24"/>
          <w:szCs w:val="24"/>
        </w:rPr>
      </w:pPr>
      <w:r w:rsidRPr="002752AA">
        <w:rPr>
          <w:sz w:val="24"/>
          <w:szCs w:val="24"/>
        </w:rPr>
        <w:t>Appendix B Non-Compliance Documentation</w:t>
      </w:r>
    </w:p>
    <w:p w14:paraId="230B61F3" w14:textId="77777777" w:rsidR="00423369" w:rsidRDefault="00423369">
      <w:pPr>
        <w:rPr>
          <w:b/>
          <w:bCs/>
          <w:sz w:val="32"/>
          <w:szCs w:val="24"/>
        </w:rPr>
      </w:pPr>
      <w:bookmarkStart w:id="1" w:name="_Toc30495817"/>
      <w:r>
        <w:rPr>
          <w:sz w:val="32"/>
        </w:rPr>
        <w:br w:type="page"/>
      </w:r>
    </w:p>
    <w:p w14:paraId="06B95DC1" w14:textId="77777777" w:rsidR="00423369" w:rsidRDefault="00423369" w:rsidP="007661B0">
      <w:pPr>
        <w:pStyle w:val="Heading1"/>
        <w:jc w:val="center"/>
        <w:rPr>
          <w:sz w:val="32"/>
        </w:rPr>
      </w:pPr>
    </w:p>
    <w:p w14:paraId="104E6A9E" w14:textId="77777777" w:rsidR="007661B0" w:rsidRPr="000F3450" w:rsidRDefault="007661B0" w:rsidP="007661B0">
      <w:pPr>
        <w:pStyle w:val="Heading1"/>
        <w:jc w:val="center"/>
        <w:rPr>
          <w:sz w:val="32"/>
        </w:rPr>
      </w:pPr>
      <w:r w:rsidRPr="000F3450">
        <w:rPr>
          <w:sz w:val="32"/>
        </w:rPr>
        <w:t>Glossary of Acronyms &amp; Definitions</w:t>
      </w:r>
      <w:bookmarkEnd w:id="1"/>
    </w:p>
    <w:p w14:paraId="2B5CD709" w14:textId="77777777" w:rsidR="00FF5DEB" w:rsidRDefault="00FF5DEB">
      <w:pPr>
        <w:rPr>
          <w:b/>
        </w:rPr>
      </w:pPr>
      <w:r>
        <w:rPr>
          <w:b/>
        </w:rPr>
        <w:br w:type="page"/>
      </w:r>
    </w:p>
    <w:p w14:paraId="23B2517B" w14:textId="77777777" w:rsidR="00AA2DC2" w:rsidRPr="000B001C" w:rsidRDefault="009D18BC" w:rsidP="00982F8F">
      <w:pPr>
        <w:pStyle w:val="ListParagraph"/>
        <w:numPr>
          <w:ilvl w:val="0"/>
          <w:numId w:val="2"/>
        </w:numPr>
        <w:tabs>
          <w:tab w:val="left" w:pos="572"/>
          <w:tab w:val="left" w:pos="573"/>
        </w:tabs>
        <w:rPr>
          <w:b/>
          <w:sz w:val="24"/>
        </w:rPr>
      </w:pPr>
      <w:bookmarkStart w:id="2" w:name="_bookmark0"/>
      <w:bookmarkEnd w:id="2"/>
      <w:r w:rsidRPr="000B001C">
        <w:rPr>
          <w:b/>
          <w:sz w:val="24"/>
        </w:rPr>
        <w:lastRenderedPageBreak/>
        <w:t>Introduction</w:t>
      </w:r>
    </w:p>
    <w:p w14:paraId="0AECB407" w14:textId="77777777" w:rsidR="001417EF" w:rsidRDefault="001417EF">
      <w:pPr>
        <w:pStyle w:val="BodyText"/>
        <w:spacing w:before="59"/>
        <w:ind w:left="140" w:right="176"/>
      </w:pPr>
    </w:p>
    <w:p w14:paraId="35C329F0" w14:textId="543DF06D" w:rsidR="00AA2DC2" w:rsidRDefault="009D18BC">
      <w:pPr>
        <w:pStyle w:val="BodyText"/>
        <w:spacing w:before="59"/>
        <w:ind w:left="140" w:right="176"/>
      </w:pPr>
      <w:r>
        <w:t xml:space="preserve">This </w:t>
      </w:r>
      <w:r w:rsidR="000D3A41">
        <w:t>Safety Assessment Report</w:t>
      </w:r>
      <w:r>
        <w:t xml:space="preserve"> (</w:t>
      </w:r>
      <w:r w:rsidR="000D3A41">
        <w:t>SAR</w:t>
      </w:r>
      <w:r>
        <w:t xml:space="preserve">) </w:t>
      </w:r>
      <w:r w:rsidR="000D3A41" w:rsidRPr="000D3A41">
        <w:t>summarize</w:t>
      </w:r>
      <w:r w:rsidR="000D3A41">
        <w:t>s</w:t>
      </w:r>
      <w:r w:rsidR="000D3A41" w:rsidRPr="000D3A41">
        <w:t xml:space="preserve"> the results of all hazards analyses performed IAW the requirements</w:t>
      </w:r>
      <w:r>
        <w:t xml:space="preserve"> </w:t>
      </w:r>
      <w:r w:rsidR="000D3A41">
        <w:t>of the AFSPCMAN 91-710 for the</w:t>
      </w:r>
      <w:r>
        <w:t xml:space="preserve"> preparation, launch, and post launch activities of the </w:t>
      </w:r>
      <w:r w:rsidR="000B001C" w:rsidRPr="00335AF1">
        <w:rPr>
          <w:color w:val="FF0000"/>
        </w:rPr>
        <w:t>&lt;</w:t>
      </w:r>
      <w:r w:rsidR="000B001C">
        <w:rPr>
          <w:color w:val="FF0000"/>
        </w:rPr>
        <w:t>Company Name</w:t>
      </w:r>
      <w:r w:rsidR="000B001C" w:rsidRPr="00335AF1">
        <w:rPr>
          <w:color w:val="FF0000"/>
        </w:rPr>
        <w:t>&gt;</w:t>
      </w:r>
      <w:r>
        <w:t xml:space="preserve"> Launch Operations at Vandenberg </w:t>
      </w:r>
      <w:r w:rsidR="00DC0D24">
        <w:t>Space Force</w:t>
      </w:r>
      <w:r>
        <w:t xml:space="preserve"> Base (</w:t>
      </w:r>
      <w:r w:rsidR="00DC0D24">
        <w:t>VSFB</w:t>
      </w:r>
      <w:r>
        <w:t>), California.</w:t>
      </w:r>
    </w:p>
    <w:p w14:paraId="1B2CBB46" w14:textId="77777777" w:rsidR="00AA2DC2" w:rsidRDefault="00AA2DC2">
      <w:pPr>
        <w:pStyle w:val="BodyText"/>
        <w:spacing w:before="9"/>
        <w:rPr>
          <w:sz w:val="20"/>
        </w:rPr>
      </w:pPr>
    </w:p>
    <w:p w14:paraId="1E19332A" w14:textId="77777777" w:rsidR="00AA2DC2" w:rsidRPr="000B001C" w:rsidRDefault="009D18BC" w:rsidP="00982F8F">
      <w:pPr>
        <w:pStyle w:val="ListParagraph"/>
        <w:numPr>
          <w:ilvl w:val="1"/>
          <w:numId w:val="2"/>
        </w:numPr>
        <w:tabs>
          <w:tab w:val="left" w:pos="716"/>
          <w:tab w:val="left" w:pos="717"/>
        </w:tabs>
        <w:rPr>
          <w:b/>
          <w:sz w:val="24"/>
        </w:rPr>
      </w:pPr>
      <w:bookmarkStart w:id="3" w:name="_bookmark1"/>
      <w:bookmarkEnd w:id="3"/>
      <w:r w:rsidRPr="000B001C">
        <w:rPr>
          <w:b/>
          <w:sz w:val="24"/>
        </w:rPr>
        <w:t>Purpose and</w:t>
      </w:r>
      <w:r w:rsidRPr="000B001C">
        <w:rPr>
          <w:b/>
          <w:spacing w:val="-5"/>
          <w:sz w:val="24"/>
        </w:rPr>
        <w:t xml:space="preserve"> </w:t>
      </w:r>
      <w:r w:rsidRPr="000B001C">
        <w:rPr>
          <w:b/>
          <w:sz w:val="24"/>
        </w:rPr>
        <w:t>Scope</w:t>
      </w:r>
    </w:p>
    <w:p w14:paraId="47CC97B7" w14:textId="77777777" w:rsidR="00AA2DC2" w:rsidRDefault="00AA2DC2">
      <w:pPr>
        <w:pStyle w:val="BodyText"/>
        <w:spacing w:before="9"/>
        <w:rPr>
          <w:sz w:val="20"/>
        </w:rPr>
      </w:pPr>
    </w:p>
    <w:p w14:paraId="0EE52FEF" w14:textId="77777777" w:rsidR="00AA2DC2" w:rsidRDefault="009D18BC" w:rsidP="00982F8F">
      <w:pPr>
        <w:pStyle w:val="ListParagraph"/>
        <w:numPr>
          <w:ilvl w:val="2"/>
          <w:numId w:val="2"/>
        </w:numPr>
        <w:tabs>
          <w:tab w:val="left" w:pos="860"/>
          <w:tab w:val="left" w:pos="861"/>
        </w:tabs>
        <w:rPr>
          <w:sz w:val="24"/>
        </w:rPr>
      </w:pPr>
      <w:bookmarkStart w:id="4" w:name="_bookmark2"/>
      <w:bookmarkEnd w:id="4"/>
      <w:r>
        <w:rPr>
          <w:sz w:val="24"/>
        </w:rPr>
        <w:t>Purpose</w:t>
      </w:r>
    </w:p>
    <w:p w14:paraId="096C9F3F" w14:textId="77777777" w:rsidR="001417EF" w:rsidRDefault="001417EF">
      <w:pPr>
        <w:pStyle w:val="BodyText"/>
        <w:spacing w:before="59"/>
        <w:ind w:left="140" w:right="314"/>
        <w:jc w:val="both"/>
      </w:pPr>
    </w:p>
    <w:p w14:paraId="2725E8F0" w14:textId="0B75D6AC" w:rsidR="00513E67" w:rsidRDefault="00513E67">
      <w:pPr>
        <w:pStyle w:val="BodyText"/>
        <w:spacing w:before="59"/>
        <w:ind w:left="140" w:right="314"/>
        <w:jc w:val="both"/>
      </w:pPr>
      <w:r w:rsidRPr="00513E67">
        <w:t xml:space="preserve">The purpose </w:t>
      </w:r>
      <w:r>
        <w:t>of the SAR</w:t>
      </w:r>
      <w:r w:rsidRPr="00513E67">
        <w:t xml:space="preserve"> is </w:t>
      </w:r>
      <w:r>
        <w:t>provide and</w:t>
      </w:r>
      <w:r w:rsidRPr="00513E67">
        <w:t xml:space="preserve"> document </w:t>
      </w:r>
      <w:r>
        <w:t>the</w:t>
      </w:r>
      <w:r w:rsidRPr="00513E67">
        <w:t xml:space="preserve"> comprehensive evaluation of the mishap risk</w:t>
      </w:r>
      <w:r w:rsidR="00042F7B">
        <w:t>s</w:t>
      </w:r>
      <w:r w:rsidRPr="00513E67">
        <w:t xml:space="preserve"> </w:t>
      </w:r>
      <w:r>
        <w:t xml:space="preserve">associated with the </w:t>
      </w:r>
      <w:r w:rsidRPr="00335AF1">
        <w:rPr>
          <w:color w:val="FF0000"/>
        </w:rPr>
        <w:t>&lt;</w:t>
      </w:r>
      <w:r>
        <w:rPr>
          <w:color w:val="FF0000"/>
        </w:rPr>
        <w:t>Company Name</w:t>
      </w:r>
      <w:r w:rsidRPr="00335AF1">
        <w:rPr>
          <w:color w:val="FF0000"/>
        </w:rPr>
        <w:t>&gt;</w:t>
      </w:r>
      <w:r>
        <w:rPr>
          <w:color w:val="FF0000"/>
        </w:rPr>
        <w:t xml:space="preserve"> &lt;Program&gt;</w:t>
      </w:r>
      <w:r w:rsidR="00042F7B">
        <w:t xml:space="preserve"> and support the System Safety position of acceptable residual risk.</w:t>
      </w:r>
    </w:p>
    <w:p w14:paraId="72C6CE8C" w14:textId="4FEECB84" w:rsidR="007526EF" w:rsidRDefault="007526EF">
      <w:pPr>
        <w:pStyle w:val="BodyText"/>
        <w:spacing w:before="59"/>
        <w:ind w:left="140" w:right="314"/>
        <w:jc w:val="both"/>
      </w:pPr>
    </w:p>
    <w:p w14:paraId="09908D9A" w14:textId="77777777" w:rsidR="00AA2DC2" w:rsidRDefault="009D18BC" w:rsidP="00982F8F">
      <w:pPr>
        <w:pStyle w:val="ListParagraph"/>
        <w:numPr>
          <w:ilvl w:val="2"/>
          <w:numId w:val="2"/>
        </w:numPr>
        <w:tabs>
          <w:tab w:val="left" w:pos="860"/>
          <w:tab w:val="left" w:pos="861"/>
        </w:tabs>
        <w:rPr>
          <w:sz w:val="24"/>
        </w:rPr>
      </w:pPr>
      <w:bookmarkStart w:id="5" w:name="_bookmark3"/>
      <w:bookmarkEnd w:id="5"/>
      <w:r>
        <w:rPr>
          <w:sz w:val="24"/>
        </w:rPr>
        <w:t>Scope</w:t>
      </w:r>
    </w:p>
    <w:p w14:paraId="0994FCD4" w14:textId="77777777" w:rsidR="001417EF" w:rsidRDefault="001417EF" w:rsidP="007F480E">
      <w:pPr>
        <w:pStyle w:val="BodyText"/>
        <w:spacing w:before="59"/>
        <w:ind w:left="140"/>
      </w:pPr>
    </w:p>
    <w:p w14:paraId="33B4071D" w14:textId="77777777" w:rsidR="000C28AB" w:rsidRPr="000D3A41" w:rsidRDefault="009D18BC" w:rsidP="000C28AB">
      <w:pPr>
        <w:adjustRightInd w:val="0"/>
        <w:rPr>
          <w:sz w:val="24"/>
          <w:szCs w:val="24"/>
        </w:rPr>
      </w:pPr>
      <w:r w:rsidRPr="000D3A41">
        <w:rPr>
          <w:sz w:val="24"/>
          <w:szCs w:val="24"/>
        </w:rPr>
        <w:t xml:space="preserve">This </w:t>
      </w:r>
      <w:r w:rsidR="000C28AB" w:rsidRPr="000D3A41">
        <w:rPr>
          <w:sz w:val="24"/>
          <w:szCs w:val="24"/>
        </w:rPr>
        <w:t>report</w:t>
      </w:r>
      <w:r w:rsidRPr="000D3A41">
        <w:rPr>
          <w:sz w:val="24"/>
          <w:szCs w:val="24"/>
        </w:rPr>
        <w:t xml:space="preserve"> has been developed in accordance with the requirements of </w:t>
      </w:r>
      <w:r w:rsidR="000C28AB" w:rsidRPr="000D3A41">
        <w:rPr>
          <w:sz w:val="24"/>
          <w:szCs w:val="24"/>
        </w:rPr>
        <w:t>AFSPC</w:t>
      </w:r>
      <w:r w:rsidR="007F480E" w:rsidRPr="000D3A41">
        <w:rPr>
          <w:sz w:val="24"/>
          <w:szCs w:val="24"/>
        </w:rPr>
        <w:t>MAN 91-710</w:t>
      </w:r>
      <w:r w:rsidRPr="000D3A41">
        <w:rPr>
          <w:sz w:val="24"/>
          <w:szCs w:val="24"/>
        </w:rPr>
        <w:t xml:space="preserve"> </w:t>
      </w:r>
      <w:r w:rsidR="000C28AB" w:rsidRPr="000D3A41">
        <w:rPr>
          <w:sz w:val="24"/>
          <w:szCs w:val="24"/>
        </w:rPr>
        <w:t>Volume 3, paragraph 2.5.3.10 and MIL-STD-882E, TAB 301</w:t>
      </w:r>
      <w:r w:rsidRPr="000D3A41">
        <w:rPr>
          <w:sz w:val="24"/>
          <w:szCs w:val="24"/>
        </w:rPr>
        <w:t xml:space="preserve">. </w:t>
      </w:r>
      <w:r w:rsidR="000C28AB" w:rsidRPr="000D3A41">
        <w:rPr>
          <w:sz w:val="24"/>
          <w:szCs w:val="24"/>
        </w:rPr>
        <w:t xml:space="preserve">The SAR identifies all relevant safety features of the hardware, software, and system design. It also documents procedural, hardware and software related hazards that may be present in the </w:t>
      </w:r>
      <w:r w:rsidR="000C28AB" w:rsidRPr="000D3A41">
        <w:rPr>
          <w:color w:val="FF0000"/>
          <w:sz w:val="24"/>
          <w:szCs w:val="24"/>
        </w:rPr>
        <w:t xml:space="preserve">&lt;Program&gt; </w:t>
      </w:r>
      <w:r w:rsidR="000C28AB" w:rsidRPr="000D3A41">
        <w:rPr>
          <w:sz w:val="24"/>
          <w:szCs w:val="24"/>
        </w:rPr>
        <w:t xml:space="preserve">system. Representative topics covered in this SAR include safety criteria/methodology, results of analyses, results of safety program efforts, identification of hazardous materials, system description, system operation, and conclusions/recommendations.  </w:t>
      </w:r>
    </w:p>
    <w:p w14:paraId="1C81C2EC" w14:textId="77777777" w:rsidR="00AA2DC2" w:rsidRDefault="00AA2DC2" w:rsidP="000C28AB">
      <w:pPr>
        <w:pStyle w:val="BodyText"/>
        <w:spacing w:before="59"/>
        <w:ind w:left="140"/>
        <w:rPr>
          <w:sz w:val="20"/>
        </w:rPr>
      </w:pPr>
    </w:p>
    <w:p w14:paraId="391F93FA" w14:textId="77777777" w:rsidR="00AA2DC2" w:rsidRPr="002425DD" w:rsidRDefault="009D18BC" w:rsidP="00982F8F">
      <w:pPr>
        <w:pStyle w:val="ListParagraph"/>
        <w:numPr>
          <w:ilvl w:val="1"/>
          <w:numId w:val="1"/>
        </w:numPr>
        <w:tabs>
          <w:tab w:val="left" w:pos="716"/>
          <w:tab w:val="left" w:pos="717"/>
        </w:tabs>
        <w:rPr>
          <w:b/>
          <w:sz w:val="24"/>
        </w:rPr>
      </w:pPr>
      <w:bookmarkStart w:id="6" w:name="_bookmark4"/>
      <w:bookmarkEnd w:id="6"/>
      <w:r w:rsidRPr="002425DD">
        <w:rPr>
          <w:b/>
          <w:sz w:val="24"/>
        </w:rPr>
        <w:t>Reference</w:t>
      </w:r>
      <w:r w:rsidRPr="002425DD">
        <w:rPr>
          <w:b/>
          <w:spacing w:val="-6"/>
          <w:sz w:val="24"/>
        </w:rPr>
        <w:t xml:space="preserve"> </w:t>
      </w:r>
      <w:r w:rsidRPr="002425DD">
        <w:rPr>
          <w:b/>
          <w:sz w:val="24"/>
        </w:rPr>
        <w:t>Documents</w:t>
      </w:r>
    </w:p>
    <w:p w14:paraId="0B7CB929" w14:textId="77777777" w:rsidR="00AA2DC2" w:rsidRDefault="00AA2DC2">
      <w:pPr>
        <w:pStyle w:val="BodyText"/>
        <w:spacing w:before="2"/>
        <w:rPr>
          <w:sz w:val="29"/>
        </w:rPr>
      </w:pPr>
    </w:p>
    <w:p w14:paraId="4AD81D7B" w14:textId="05B6B402" w:rsidR="007F480E" w:rsidRDefault="007F480E">
      <w:pPr>
        <w:pStyle w:val="BodyText"/>
        <w:tabs>
          <w:tab w:val="left" w:pos="3020"/>
        </w:tabs>
        <w:ind w:left="140"/>
      </w:pPr>
      <w:r>
        <w:t>[</w:t>
      </w:r>
      <w:r w:rsidR="000F000F">
        <w:rPr>
          <w:i/>
        </w:rPr>
        <w:t xml:space="preserve">Guidance: </w:t>
      </w:r>
      <w:r w:rsidRPr="001417EF">
        <w:rPr>
          <w:i/>
        </w:rPr>
        <w:t xml:space="preserve">In this </w:t>
      </w:r>
      <w:r w:rsidR="00EF0B11" w:rsidRPr="001417EF">
        <w:rPr>
          <w:i/>
        </w:rPr>
        <w:t>section,</w:t>
      </w:r>
      <w:r w:rsidRPr="001417EF">
        <w:rPr>
          <w:i/>
        </w:rPr>
        <w:t xml:space="preserve"> include all </w:t>
      </w:r>
      <w:r w:rsidRPr="001417EF">
        <w:rPr>
          <w:i/>
          <w:color w:val="FF0000"/>
        </w:rPr>
        <w:t>&lt;Company Name&gt;</w:t>
      </w:r>
      <w:r w:rsidRPr="001417EF">
        <w:rPr>
          <w:i/>
        </w:rPr>
        <w:t xml:space="preserve"> policies incorporated or referenced in this </w:t>
      </w:r>
      <w:r w:rsidR="000C28AB">
        <w:rPr>
          <w:i/>
        </w:rPr>
        <w:t>SAR</w:t>
      </w:r>
      <w:r w:rsidR="001417EF" w:rsidRPr="001417EF">
        <w:rPr>
          <w:i/>
        </w:rPr>
        <w:t>.</w:t>
      </w:r>
      <w:r w:rsidR="000D3A41">
        <w:rPr>
          <w:i/>
        </w:rPr>
        <w:t xml:space="preserve"> </w:t>
      </w:r>
      <w:r w:rsidR="00EF0B11">
        <w:rPr>
          <w:i/>
        </w:rPr>
        <w:t>At a minimum, i</w:t>
      </w:r>
      <w:r w:rsidR="000D3A41">
        <w:rPr>
          <w:i/>
        </w:rPr>
        <w:t>nclude documents that are referenced</w:t>
      </w:r>
      <w:r w:rsidR="00EF0B11">
        <w:rPr>
          <w:i/>
        </w:rPr>
        <w:t>,</w:t>
      </w:r>
      <w:r w:rsidR="000D3A41">
        <w:rPr>
          <w:i/>
        </w:rPr>
        <w:t xml:space="preserve"> such as the MSPSP, GOP, FSDP, SOP, </w:t>
      </w:r>
      <w:r w:rsidR="00D6739F">
        <w:rPr>
          <w:i/>
        </w:rPr>
        <w:t xml:space="preserve">Hazard Assessment Report, </w:t>
      </w:r>
      <w:r w:rsidR="000D3A41">
        <w:rPr>
          <w:i/>
        </w:rPr>
        <w:t>etc.</w:t>
      </w:r>
      <w:r w:rsidR="001417EF">
        <w:t>]</w:t>
      </w:r>
    </w:p>
    <w:p w14:paraId="5FEFCB60" w14:textId="77777777" w:rsidR="007F480E" w:rsidRPr="007F480E" w:rsidRDefault="007F480E">
      <w:pPr>
        <w:pStyle w:val="BodyText"/>
        <w:tabs>
          <w:tab w:val="left" w:pos="3020"/>
        </w:tabs>
        <w:ind w:left="140"/>
      </w:pPr>
    </w:p>
    <w:p w14:paraId="0D5A1DF6" w14:textId="77777777" w:rsidR="001417EF" w:rsidRPr="002425DD" w:rsidRDefault="009D18BC" w:rsidP="00982F8F">
      <w:pPr>
        <w:pStyle w:val="ListParagraph"/>
        <w:numPr>
          <w:ilvl w:val="1"/>
          <w:numId w:val="1"/>
        </w:numPr>
        <w:tabs>
          <w:tab w:val="left" w:pos="716"/>
          <w:tab w:val="left" w:pos="717"/>
        </w:tabs>
        <w:rPr>
          <w:b/>
          <w:sz w:val="24"/>
        </w:rPr>
      </w:pPr>
      <w:bookmarkStart w:id="7" w:name="_bookmark5"/>
      <w:bookmarkEnd w:id="7"/>
      <w:r w:rsidRPr="002425DD">
        <w:rPr>
          <w:b/>
          <w:sz w:val="24"/>
        </w:rPr>
        <w:t>Government Regulations</w:t>
      </w:r>
    </w:p>
    <w:p w14:paraId="553C120D" w14:textId="77777777" w:rsidR="001417EF" w:rsidRDefault="001417EF" w:rsidP="001417EF">
      <w:pPr>
        <w:tabs>
          <w:tab w:val="left" w:pos="716"/>
          <w:tab w:val="left" w:pos="717"/>
          <w:tab w:val="left" w:pos="3020"/>
        </w:tabs>
        <w:spacing w:before="154"/>
        <w:ind w:left="-436"/>
      </w:pPr>
    </w:p>
    <w:p w14:paraId="7C8D5296" w14:textId="77777777" w:rsidR="00AA2DC2" w:rsidRDefault="000C28AB" w:rsidP="000C28AB">
      <w:pPr>
        <w:pStyle w:val="BodyText"/>
        <w:tabs>
          <w:tab w:val="left" w:pos="3020"/>
        </w:tabs>
        <w:spacing w:before="154"/>
        <w:ind w:left="140"/>
      </w:pPr>
      <w:r>
        <w:t>MIL-STD-882E</w:t>
      </w:r>
      <w:r w:rsidR="009D18BC">
        <w:tab/>
      </w:r>
      <w:r>
        <w:t>Department of Defense Standard Practice – System Safety</w:t>
      </w:r>
    </w:p>
    <w:p w14:paraId="54A64AD6" w14:textId="77777777" w:rsidR="00AA2DC2" w:rsidRDefault="00AA2DC2">
      <w:pPr>
        <w:pStyle w:val="BodyText"/>
      </w:pPr>
    </w:p>
    <w:p w14:paraId="0A91E7CF" w14:textId="77777777" w:rsidR="00AA2DC2" w:rsidRDefault="000C28AB" w:rsidP="000C28AB">
      <w:pPr>
        <w:pStyle w:val="BodyText"/>
        <w:tabs>
          <w:tab w:val="left" w:pos="3020"/>
        </w:tabs>
        <w:ind w:left="140"/>
      </w:pPr>
      <w:r>
        <w:t>NASA-FTA-HBK</w:t>
      </w:r>
      <w:r w:rsidR="009D18BC">
        <w:tab/>
      </w:r>
      <w:r>
        <w:t>Fault Tree Handbook with Aerospace Applications</w:t>
      </w:r>
    </w:p>
    <w:p w14:paraId="1A76B18A" w14:textId="77777777" w:rsidR="00AA2DC2" w:rsidRDefault="00AA2DC2">
      <w:pPr>
        <w:pStyle w:val="BodyText"/>
      </w:pPr>
    </w:p>
    <w:p w14:paraId="5685BD98" w14:textId="77777777" w:rsidR="000C28AB" w:rsidRDefault="000C28AB" w:rsidP="000C28AB">
      <w:pPr>
        <w:pStyle w:val="BodyText"/>
        <w:tabs>
          <w:tab w:val="left" w:pos="3020"/>
        </w:tabs>
        <w:ind w:left="140"/>
      </w:pPr>
      <w:r>
        <w:t>NASA-STD-8719.7</w:t>
      </w:r>
      <w:r>
        <w:tab/>
        <w:t>Facility System Safety Guidebook</w:t>
      </w:r>
    </w:p>
    <w:p w14:paraId="63C74E7A" w14:textId="77777777" w:rsidR="00AA2DC2" w:rsidRDefault="00AA2DC2">
      <w:pPr>
        <w:pStyle w:val="BodyText"/>
        <w:rPr>
          <w:sz w:val="26"/>
        </w:rPr>
      </w:pPr>
    </w:p>
    <w:p w14:paraId="701A8B7D" w14:textId="77777777" w:rsidR="00D73559" w:rsidRDefault="00D73559" w:rsidP="00D73559">
      <w:pPr>
        <w:pStyle w:val="BodyText"/>
        <w:tabs>
          <w:tab w:val="left" w:pos="3020"/>
        </w:tabs>
        <w:ind w:left="140"/>
      </w:pPr>
      <w:r>
        <w:t>FAA</w:t>
      </w:r>
      <w:r>
        <w:tab/>
      </w:r>
      <w:r w:rsidR="008E73EC">
        <w:t>System Safety Handbook, Chap 8: Safety Analysis/Hazard Tasks</w:t>
      </w:r>
    </w:p>
    <w:p w14:paraId="45662D33" w14:textId="77777777" w:rsidR="00D73559" w:rsidRDefault="00D73559" w:rsidP="00D73559">
      <w:pPr>
        <w:pStyle w:val="BodyText"/>
        <w:rPr>
          <w:sz w:val="26"/>
        </w:rPr>
      </w:pPr>
    </w:p>
    <w:p w14:paraId="7BE0E1DA" w14:textId="77777777" w:rsidR="000C28AB" w:rsidRDefault="000C28AB">
      <w:pPr>
        <w:pStyle w:val="BodyText"/>
        <w:rPr>
          <w:sz w:val="26"/>
        </w:rPr>
      </w:pPr>
    </w:p>
    <w:p w14:paraId="7D4570B6" w14:textId="1DEAC31F" w:rsidR="00AA2DC2" w:rsidRPr="002425DD" w:rsidRDefault="009D18BC" w:rsidP="00982F8F">
      <w:pPr>
        <w:pStyle w:val="ListParagraph"/>
        <w:numPr>
          <w:ilvl w:val="1"/>
          <w:numId w:val="1"/>
        </w:numPr>
        <w:tabs>
          <w:tab w:val="left" w:pos="716"/>
          <w:tab w:val="left" w:pos="717"/>
        </w:tabs>
        <w:rPr>
          <w:b/>
          <w:sz w:val="24"/>
        </w:rPr>
      </w:pPr>
      <w:bookmarkStart w:id="8" w:name="_bookmark6"/>
      <w:bookmarkEnd w:id="8"/>
      <w:r w:rsidRPr="002425DD">
        <w:rPr>
          <w:b/>
          <w:sz w:val="24"/>
        </w:rPr>
        <w:t xml:space="preserve">U.S. </w:t>
      </w:r>
      <w:r w:rsidR="00DC0D24">
        <w:rPr>
          <w:b/>
          <w:sz w:val="24"/>
        </w:rPr>
        <w:t>Space Force</w:t>
      </w:r>
      <w:r w:rsidRPr="002425DD">
        <w:rPr>
          <w:b/>
          <w:sz w:val="24"/>
        </w:rPr>
        <w:t xml:space="preserve"> Requirements and</w:t>
      </w:r>
      <w:r w:rsidRPr="00262D81">
        <w:rPr>
          <w:b/>
          <w:sz w:val="24"/>
        </w:rPr>
        <w:t xml:space="preserve"> </w:t>
      </w:r>
      <w:r w:rsidRPr="002425DD">
        <w:rPr>
          <w:b/>
          <w:sz w:val="24"/>
        </w:rPr>
        <w:t>Documents</w:t>
      </w:r>
    </w:p>
    <w:p w14:paraId="6C01F485" w14:textId="77777777" w:rsidR="00AA2DC2" w:rsidRDefault="00AA2DC2">
      <w:pPr>
        <w:pStyle w:val="BodyText"/>
        <w:spacing w:before="2"/>
        <w:rPr>
          <w:sz w:val="29"/>
        </w:rPr>
      </w:pPr>
    </w:p>
    <w:p w14:paraId="220E7CA4" w14:textId="77777777" w:rsidR="00AA2DC2" w:rsidRDefault="001417EF">
      <w:pPr>
        <w:pStyle w:val="BodyText"/>
        <w:tabs>
          <w:tab w:val="left" w:pos="3020"/>
        </w:tabs>
        <w:ind w:left="140"/>
      </w:pPr>
      <w:r>
        <w:t>AFSPCMAN 91-710</w:t>
      </w:r>
      <w:r w:rsidR="009D18BC">
        <w:tab/>
        <w:t>Range Safety Requirements for the Eastern and Western Ranges</w:t>
      </w:r>
      <w:r w:rsidR="009D18BC">
        <w:rPr>
          <w:spacing w:val="-13"/>
        </w:rPr>
        <w:t xml:space="preserve"> </w:t>
      </w:r>
      <w:r w:rsidR="009D18BC">
        <w:t>as</w:t>
      </w:r>
    </w:p>
    <w:p w14:paraId="20D06FD4" w14:textId="77777777" w:rsidR="00AA2DC2" w:rsidRDefault="009D18BC">
      <w:pPr>
        <w:pStyle w:val="BodyText"/>
        <w:ind w:left="3021"/>
      </w:pPr>
      <w:r>
        <w:t>tailored per launch program</w:t>
      </w:r>
    </w:p>
    <w:p w14:paraId="775EE018" w14:textId="77777777" w:rsidR="00AA2DC2" w:rsidRDefault="00AA2DC2">
      <w:pPr>
        <w:pStyle w:val="BodyText"/>
      </w:pPr>
    </w:p>
    <w:p w14:paraId="0DC7EEE2" w14:textId="77777777" w:rsidR="00AA2DC2" w:rsidRDefault="00AA2DC2">
      <w:pPr>
        <w:pStyle w:val="BodyText"/>
        <w:spacing w:before="5"/>
        <w:rPr>
          <w:sz w:val="26"/>
        </w:rPr>
      </w:pPr>
    </w:p>
    <w:p w14:paraId="4A2418CF" w14:textId="77777777" w:rsidR="00AA2DC2" w:rsidRPr="00423369" w:rsidRDefault="009D18BC" w:rsidP="00982F8F">
      <w:pPr>
        <w:pStyle w:val="ListParagraph"/>
        <w:numPr>
          <w:ilvl w:val="1"/>
          <w:numId w:val="1"/>
        </w:numPr>
        <w:tabs>
          <w:tab w:val="left" w:pos="716"/>
          <w:tab w:val="left" w:pos="717"/>
        </w:tabs>
        <w:rPr>
          <w:b/>
          <w:sz w:val="24"/>
        </w:rPr>
      </w:pPr>
      <w:bookmarkStart w:id="9" w:name="_bookmark15"/>
      <w:bookmarkEnd w:id="9"/>
      <w:r w:rsidRPr="00423369">
        <w:rPr>
          <w:b/>
          <w:sz w:val="24"/>
        </w:rPr>
        <w:t>Definitions and</w:t>
      </w:r>
      <w:r w:rsidRPr="00262D81">
        <w:rPr>
          <w:b/>
          <w:sz w:val="24"/>
        </w:rPr>
        <w:t xml:space="preserve"> </w:t>
      </w:r>
      <w:r w:rsidRPr="00423369">
        <w:rPr>
          <w:b/>
          <w:sz w:val="24"/>
        </w:rPr>
        <w:t>Terms</w:t>
      </w:r>
    </w:p>
    <w:p w14:paraId="65D8ACB1" w14:textId="77777777" w:rsidR="00AA2DC2" w:rsidRDefault="00AA2DC2">
      <w:pPr>
        <w:pStyle w:val="BodyText"/>
        <w:spacing w:before="1"/>
        <w:rPr>
          <w:sz w:val="29"/>
        </w:rPr>
      </w:pPr>
    </w:p>
    <w:p w14:paraId="4465E6EE" w14:textId="77777777" w:rsidR="00AA2DC2" w:rsidRPr="008E369C" w:rsidRDefault="009D18BC" w:rsidP="00982F8F">
      <w:pPr>
        <w:pStyle w:val="ListParagraph"/>
        <w:numPr>
          <w:ilvl w:val="1"/>
          <w:numId w:val="1"/>
        </w:numPr>
        <w:tabs>
          <w:tab w:val="left" w:pos="716"/>
          <w:tab w:val="left" w:pos="717"/>
        </w:tabs>
        <w:rPr>
          <w:b/>
          <w:sz w:val="24"/>
        </w:rPr>
      </w:pPr>
      <w:bookmarkStart w:id="10" w:name="_bookmark16"/>
      <w:bookmarkEnd w:id="10"/>
      <w:r w:rsidRPr="008E369C">
        <w:rPr>
          <w:b/>
          <w:sz w:val="24"/>
        </w:rPr>
        <w:t>Abbreviations</w:t>
      </w:r>
    </w:p>
    <w:p w14:paraId="14591021" w14:textId="77777777" w:rsidR="00262D81" w:rsidRDefault="00262D81">
      <w:pPr>
        <w:rPr>
          <w:sz w:val="24"/>
          <w:szCs w:val="24"/>
        </w:rPr>
      </w:pPr>
      <w:r>
        <w:br w:type="page"/>
      </w:r>
    </w:p>
    <w:p w14:paraId="37CC8965" w14:textId="77777777" w:rsidR="008E369C" w:rsidRDefault="008E369C">
      <w:pPr>
        <w:pStyle w:val="BodyText"/>
        <w:tabs>
          <w:tab w:val="left" w:pos="2300"/>
        </w:tabs>
        <w:spacing w:before="59"/>
        <w:ind w:left="140"/>
      </w:pPr>
    </w:p>
    <w:p w14:paraId="3CBFC581" w14:textId="3B68CA56" w:rsidR="00AA2DC2" w:rsidRPr="002360ED" w:rsidRDefault="00B31AE1" w:rsidP="00982F8F">
      <w:pPr>
        <w:pStyle w:val="ListParagraph"/>
        <w:numPr>
          <w:ilvl w:val="0"/>
          <w:numId w:val="1"/>
        </w:numPr>
        <w:tabs>
          <w:tab w:val="left" w:pos="572"/>
          <w:tab w:val="left" w:pos="573"/>
        </w:tabs>
        <w:spacing w:before="90"/>
        <w:rPr>
          <w:b/>
          <w:sz w:val="24"/>
          <w:szCs w:val="24"/>
        </w:rPr>
      </w:pPr>
      <w:bookmarkStart w:id="11" w:name="_bookmark17"/>
      <w:bookmarkEnd w:id="11"/>
      <w:r w:rsidRPr="002360ED">
        <w:rPr>
          <w:b/>
          <w:sz w:val="24"/>
          <w:szCs w:val="24"/>
        </w:rPr>
        <w:t xml:space="preserve">System </w:t>
      </w:r>
      <w:r w:rsidR="00042F7B" w:rsidRPr="002360ED">
        <w:rPr>
          <w:b/>
          <w:sz w:val="24"/>
          <w:szCs w:val="24"/>
        </w:rPr>
        <w:t xml:space="preserve">Assessment </w:t>
      </w:r>
      <w:r w:rsidRPr="002360ED">
        <w:rPr>
          <w:b/>
          <w:sz w:val="24"/>
          <w:szCs w:val="24"/>
        </w:rPr>
        <w:t>Overview</w:t>
      </w:r>
    </w:p>
    <w:p w14:paraId="2408A93A" w14:textId="77777777" w:rsidR="00AA2DC2" w:rsidRPr="005C5FB7" w:rsidRDefault="00AA2DC2">
      <w:pPr>
        <w:pStyle w:val="BodyText"/>
        <w:spacing w:before="9"/>
      </w:pPr>
    </w:p>
    <w:p w14:paraId="2E42B485" w14:textId="58BB51FC" w:rsidR="001375D3" w:rsidRPr="005C5FB7" w:rsidRDefault="001375D3" w:rsidP="001375D3">
      <w:pPr>
        <w:adjustRightInd w:val="0"/>
        <w:rPr>
          <w:sz w:val="24"/>
          <w:szCs w:val="24"/>
        </w:rPr>
      </w:pPr>
      <w:bookmarkStart w:id="12" w:name="_bookmark18"/>
      <w:bookmarkEnd w:id="12"/>
      <w:r w:rsidRPr="005C5FB7">
        <w:rPr>
          <w:sz w:val="24"/>
          <w:szCs w:val="24"/>
        </w:rPr>
        <w:t xml:space="preserve">The information contained in this SAR is current as of this release. SAR content is as follows: </w:t>
      </w:r>
    </w:p>
    <w:p w14:paraId="5CABF047" w14:textId="77777777" w:rsidR="005C5FB7" w:rsidRPr="005C5FB7" w:rsidRDefault="005C5FB7" w:rsidP="005C5FB7">
      <w:pPr>
        <w:adjustRightInd w:val="0"/>
        <w:rPr>
          <w:sz w:val="24"/>
          <w:szCs w:val="24"/>
        </w:rPr>
      </w:pPr>
    </w:p>
    <w:p w14:paraId="227413CD" w14:textId="7870AF91" w:rsidR="005C5FB7" w:rsidRPr="005C5FB7" w:rsidRDefault="005C5FB7" w:rsidP="005C5FB7">
      <w:pPr>
        <w:adjustRightInd w:val="0"/>
        <w:rPr>
          <w:sz w:val="24"/>
          <w:szCs w:val="24"/>
        </w:rPr>
      </w:pPr>
      <w:r w:rsidRPr="005C5FB7">
        <w:rPr>
          <w:sz w:val="24"/>
          <w:szCs w:val="24"/>
        </w:rPr>
        <w:t xml:space="preserve">This SAR provides an evaluation of the safety risks of the </w:t>
      </w:r>
      <w:r w:rsidRPr="005C5FB7">
        <w:rPr>
          <w:color w:val="FF0000"/>
          <w:sz w:val="24"/>
          <w:szCs w:val="24"/>
        </w:rPr>
        <w:t>&lt;Program&gt;</w:t>
      </w:r>
      <w:r w:rsidRPr="005C5FB7">
        <w:rPr>
          <w:sz w:val="24"/>
          <w:szCs w:val="24"/>
        </w:rPr>
        <w:t xml:space="preserve"> Program </w:t>
      </w:r>
      <w:r>
        <w:rPr>
          <w:sz w:val="24"/>
          <w:szCs w:val="24"/>
        </w:rPr>
        <w:t xml:space="preserve">and </w:t>
      </w:r>
      <w:r w:rsidRPr="005C5FB7">
        <w:rPr>
          <w:sz w:val="24"/>
          <w:szCs w:val="24"/>
        </w:rPr>
        <w:t>is current as of this release</w:t>
      </w:r>
      <w:r>
        <w:rPr>
          <w:sz w:val="24"/>
          <w:szCs w:val="24"/>
        </w:rPr>
        <w:t>.  It systematically describes the system and any</w:t>
      </w:r>
      <w:r w:rsidRPr="005C5FB7">
        <w:rPr>
          <w:sz w:val="24"/>
          <w:szCs w:val="24"/>
        </w:rPr>
        <w:t xml:space="preserve"> changes, identified potential hazard risks then traced to the </w:t>
      </w:r>
      <w:r w:rsidR="00EF0B11" w:rsidRPr="005C5FB7">
        <w:rPr>
          <w:sz w:val="24"/>
          <w:szCs w:val="24"/>
        </w:rPr>
        <w:t>top-level</w:t>
      </w:r>
      <w:r w:rsidRPr="005C5FB7">
        <w:rPr>
          <w:sz w:val="24"/>
          <w:szCs w:val="24"/>
        </w:rPr>
        <w:t xml:space="preserve"> hazards and determined the risk assessment of those changes.  This evaluation complies with the </w:t>
      </w:r>
      <w:r>
        <w:rPr>
          <w:sz w:val="24"/>
          <w:szCs w:val="24"/>
        </w:rPr>
        <w:t>AFSPCMAN 91-710,   MIL-STD-882E</w:t>
      </w:r>
      <w:r w:rsidRPr="005C5FB7">
        <w:rPr>
          <w:sz w:val="24"/>
          <w:szCs w:val="24"/>
        </w:rPr>
        <w:t xml:space="preserve"> and the System Safety Program Plan.  This SAR complies with the objectives stated in the SSPP ensuring adequate consideration is given to safety</w:t>
      </w:r>
      <w:r w:rsidR="00EF0B11">
        <w:rPr>
          <w:sz w:val="24"/>
          <w:szCs w:val="24"/>
        </w:rPr>
        <w:t xml:space="preserve"> and the protection of personnel and resources</w:t>
      </w:r>
      <w:r w:rsidRPr="005C5FB7">
        <w:rPr>
          <w:sz w:val="24"/>
          <w:szCs w:val="24"/>
        </w:rPr>
        <w:t>.</w:t>
      </w:r>
    </w:p>
    <w:p w14:paraId="60B777D3" w14:textId="43C14B6D" w:rsidR="007D50DF" w:rsidRPr="005C5FB7" w:rsidRDefault="007D50DF" w:rsidP="001375D3">
      <w:pPr>
        <w:adjustRightInd w:val="0"/>
        <w:rPr>
          <w:sz w:val="24"/>
          <w:szCs w:val="24"/>
        </w:rPr>
      </w:pPr>
    </w:p>
    <w:p w14:paraId="217A6B85" w14:textId="0A53B467" w:rsidR="005C5FB7" w:rsidRDefault="00EF0B11" w:rsidP="005C5FB7">
      <w:pPr>
        <w:adjustRightInd w:val="0"/>
        <w:rPr>
          <w:sz w:val="24"/>
          <w:szCs w:val="24"/>
        </w:rPr>
      </w:pPr>
      <w:r>
        <w:rPr>
          <w:sz w:val="24"/>
          <w:szCs w:val="24"/>
        </w:rPr>
        <w:t>T</w:t>
      </w:r>
      <w:r w:rsidR="005C5FB7" w:rsidRPr="005C5FB7">
        <w:rPr>
          <w:sz w:val="24"/>
          <w:szCs w:val="24"/>
        </w:rPr>
        <w:t xml:space="preserve">his SAR summarizes the number of top-level hazards </w:t>
      </w:r>
      <w:r w:rsidR="005C5FB7">
        <w:rPr>
          <w:sz w:val="24"/>
          <w:szCs w:val="24"/>
        </w:rPr>
        <w:t xml:space="preserve">(TLH) </w:t>
      </w:r>
      <w:r w:rsidR="005C5FB7" w:rsidRPr="005C5FB7">
        <w:rPr>
          <w:sz w:val="24"/>
          <w:szCs w:val="24"/>
        </w:rPr>
        <w:t>along with their hazard risk indices</w:t>
      </w:r>
      <w:r w:rsidR="007757E7">
        <w:rPr>
          <w:sz w:val="24"/>
          <w:szCs w:val="24"/>
        </w:rPr>
        <w:t xml:space="preserve"> (Ref. Table 3-3, Risk Index)</w:t>
      </w:r>
      <w:r w:rsidR="005C5FB7" w:rsidRPr="005C5FB7">
        <w:rPr>
          <w:sz w:val="24"/>
          <w:szCs w:val="24"/>
        </w:rPr>
        <w:t xml:space="preserve">.  </w:t>
      </w:r>
      <w:r w:rsidR="005C5FB7">
        <w:rPr>
          <w:color w:val="FF0000"/>
          <w:sz w:val="24"/>
          <w:szCs w:val="24"/>
        </w:rPr>
        <w:t>Eight</w:t>
      </w:r>
      <w:r w:rsidR="005C5FB7" w:rsidRPr="005C5FB7">
        <w:rPr>
          <w:sz w:val="24"/>
          <w:szCs w:val="24"/>
        </w:rPr>
        <w:t xml:space="preserve"> TLHs have a hazard severity level identified as “</w:t>
      </w:r>
      <w:r w:rsidR="005C5FB7">
        <w:rPr>
          <w:sz w:val="24"/>
          <w:szCs w:val="24"/>
        </w:rPr>
        <w:t>1</w:t>
      </w:r>
      <w:r w:rsidR="005C5FB7" w:rsidRPr="005C5FB7">
        <w:rPr>
          <w:sz w:val="24"/>
          <w:szCs w:val="24"/>
        </w:rPr>
        <w:t xml:space="preserve"> - Catastrophic” and </w:t>
      </w:r>
      <w:r w:rsidR="005C5FB7">
        <w:rPr>
          <w:color w:val="FF0000"/>
          <w:sz w:val="24"/>
          <w:szCs w:val="24"/>
        </w:rPr>
        <w:t>four</w:t>
      </w:r>
      <w:r w:rsidR="005C5FB7" w:rsidRPr="005C5FB7">
        <w:rPr>
          <w:sz w:val="24"/>
          <w:szCs w:val="24"/>
        </w:rPr>
        <w:t xml:space="preserve"> TLHs have a hazard severity level of “</w:t>
      </w:r>
      <w:r w:rsidR="005C5FB7">
        <w:rPr>
          <w:sz w:val="24"/>
          <w:szCs w:val="24"/>
        </w:rPr>
        <w:t>3</w:t>
      </w:r>
      <w:r w:rsidR="005C5FB7" w:rsidRPr="005C5FB7">
        <w:rPr>
          <w:sz w:val="24"/>
          <w:szCs w:val="24"/>
        </w:rPr>
        <w:t xml:space="preserve"> – Marginal”.  However, all top-level hazards have a hazard probability level of “E - Improbable”.  </w:t>
      </w:r>
      <w:r w:rsidR="003A5D8B">
        <w:rPr>
          <w:sz w:val="24"/>
          <w:szCs w:val="24"/>
        </w:rPr>
        <w:t>TLH are listed in Section 4, System Safety Assessment.</w:t>
      </w:r>
      <w:r>
        <w:rPr>
          <w:sz w:val="24"/>
          <w:szCs w:val="24"/>
        </w:rPr>
        <w:t xml:space="preserve"> TLH have all been mitigated to a MEDIUM level of risk, considered an acceptable level of residual risk for the program.</w:t>
      </w:r>
    </w:p>
    <w:p w14:paraId="438BC47F" w14:textId="63FE26FC" w:rsidR="00EF0B11" w:rsidRDefault="00EF0B11" w:rsidP="005C5FB7">
      <w:pPr>
        <w:adjustRightInd w:val="0"/>
        <w:rPr>
          <w:sz w:val="24"/>
          <w:szCs w:val="24"/>
        </w:rPr>
      </w:pPr>
    </w:p>
    <w:p w14:paraId="282A6C23" w14:textId="1E641BC4" w:rsidR="00EF0B11" w:rsidRDefault="00EF0B11" w:rsidP="005C5FB7">
      <w:pPr>
        <w:adjustRightInd w:val="0"/>
        <w:rPr>
          <w:sz w:val="24"/>
          <w:szCs w:val="24"/>
        </w:rPr>
      </w:pPr>
      <w:r>
        <w:rPr>
          <w:sz w:val="24"/>
          <w:szCs w:val="24"/>
        </w:rPr>
        <w:t xml:space="preserve">The sub-system hazards analysis </w:t>
      </w:r>
      <w:r w:rsidR="007757E7">
        <w:rPr>
          <w:sz w:val="24"/>
          <w:szCs w:val="24"/>
        </w:rPr>
        <w:t xml:space="preserve">(SSHA) </w:t>
      </w:r>
      <w:r>
        <w:rPr>
          <w:sz w:val="24"/>
          <w:szCs w:val="24"/>
        </w:rPr>
        <w:t xml:space="preserve">has evaluated 82 specific hazards, with all but </w:t>
      </w:r>
      <w:r w:rsidRPr="00EF0B11">
        <w:rPr>
          <w:color w:val="FF0000"/>
          <w:sz w:val="24"/>
          <w:szCs w:val="24"/>
        </w:rPr>
        <w:t>four</w:t>
      </w:r>
      <w:r>
        <w:rPr>
          <w:sz w:val="24"/>
          <w:szCs w:val="24"/>
        </w:rPr>
        <w:t xml:space="preserve"> mitigated to </w:t>
      </w:r>
      <w:r w:rsidR="007757E7">
        <w:rPr>
          <w:sz w:val="24"/>
          <w:szCs w:val="24"/>
        </w:rPr>
        <w:t xml:space="preserve">a LOW level of risk (Ref. Table 3-3). The remaining </w:t>
      </w:r>
      <w:r w:rsidR="007757E7" w:rsidRPr="007757E7">
        <w:rPr>
          <w:color w:val="FF0000"/>
          <w:sz w:val="24"/>
          <w:szCs w:val="24"/>
        </w:rPr>
        <w:t>four</w:t>
      </w:r>
      <w:r w:rsidR="007757E7">
        <w:rPr>
          <w:sz w:val="24"/>
          <w:szCs w:val="24"/>
        </w:rPr>
        <w:t xml:space="preserve"> have been mitigated to a MEDIUM level of risk, considered an acceptable level of residual risk for the program. </w:t>
      </w:r>
    </w:p>
    <w:p w14:paraId="00AC8207" w14:textId="77777777" w:rsidR="007757E7" w:rsidRDefault="007757E7" w:rsidP="005C5FB7">
      <w:pPr>
        <w:adjustRightInd w:val="0"/>
        <w:rPr>
          <w:sz w:val="24"/>
          <w:szCs w:val="24"/>
        </w:rPr>
      </w:pPr>
    </w:p>
    <w:p w14:paraId="6B744AF0" w14:textId="5D6CB09D" w:rsidR="00EF0B11" w:rsidRDefault="007757E7" w:rsidP="005C5FB7">
      <w:pPr>
        <w:adjustRightInd w:val="0"/>
        <w:rPr>
          <w:sz w:val="24"/>
          <w:szCs w:val="24"/>
        </w:rPr>
      </w:pPr>
      <w:r>
        <w:rPr>
          <w:sz w:val="24"/>
          <w:szCs w:val="24"/>
        </w:rPr>
        <w:t xml:space="preserve">The operations for the program have developed </w:t>
      </w:r>
      <w:r w:rsidR="00EF0B11">
        <w:rPr>
          <w:sz w:val="24"/>
          <w:szCs w:val="24"/>
        </w:rPr>
        <w:t>102</w:t>
      </w:r>
      <w:r w:rsidRPr="007757E7">
        <w:rPr>
          <w:sz w:val="24"/>
          <w:szCs w:val="24"/>
        </w:rPr>
        <w:t xml:space="preserve"> </w:t>
      </w:r>
      <w:r>
        <w:rPr>
          <w:sz w:val="24"/>
          <w:szCs w:val="24"/>
        </w:rPr>
        <w:t>individual operating and support hazards assessment (O&amp;SHA).</w:t>
      </w:r>
      <w:r w:rsidRPr="007757E7">
        <w:rPr>
          <w:sz w:val="24"/>
          <w:szCs w:val="24"/>
        </w:rPr>
        <w:t xml:space="preserve"> </w:t>
      </w:r>
      <w:r>
        <w:rPr>
          <w:sz w:val="24"/>
          <w:szCs w:val="24"/>
        </w:rPr>
        <w:t xml:space="preserve"> All operations have been mitigated to a LOW level of risk.</w:t>
      </w:r>
    </w:p>
    <w:p w14:paraId="2DC0512D" w14:textId="45F6F288" w:rsidR="001A7756" w:rsidRDefault="001A7756" w:rsidP="005C5FB7">
      <w:pPr>
        <w:adjustRightInd w:val="0"/>
        <w:rPr>
          <w:sz w:val="24"/>
          <w:szCs w:val="24"/>
        </w:rPr>
      </w:pPr>
    </w:p>
    <w:p w14:paraId="2DC31450" w14:textId="73858DCC" w:rsidR="001A7756" w:rsidRPr="005C5FB7" w:rsidRDefault="001A7756" w:rsidP="005C5FB7">
      <w:pPr>
        <w:adjustRightInd w:val="0"/>
        <w:rPr>
          <w:sz w:val="24"/>
          <w:szCs w:val="24"/>
        </w:rPr>
      </w:pPr>
      <w:r>
        <w:rPr>
          <w:sz w:val="24"/>
          <w:szCs w:val="24"/>
        </w:rPr>
        <w:t xml:space="preserve">The program has generated </w:t>
      </w:r>
      <w:r w:rsidRPr="001A7756">
        <w:rPr>
          <w:color w:val="FF0000"/>
          <w:sz w:val="24"/>
          <w:szCs w:val="24"/>
        </w:rPr>
        <w:t>two</w:t>
      </w:r>
      <w:r>
        <w:rPr>
          <w:sz w:val="24"/>
          <w:szCs w:val="24"/>
        </w:rPr>
        <w:t xml:space="preserve"> requirements non-compliances (</w:t>
      </w:r>
      <w:r w:rsidRPr="001A2732">
        <w:rPr>
          <w:color w:val="0000FF"/>
          <w:sz w:val="24"/>
          <w:szCs w:val="24"/>
        </w:rPr>
        <w:t>Ref. Table 4-2</w:t>
      </w:r>
      <w:r>
        <w:rPr>
          <w:sz w:val="24"/>
          <w:szCs w:val="24"/>
        </w:rPr>
        <w:t>). One is an approved waiver for ESAD arming with less than the required number of inhibits. This waiver is driven by the AFSPCMAN 91-710 requirements and RCC-319, which requires arming the ESAD while the launch vehicle is still on the ground. The waiver will remain in effect for the life of the program. The second non-compliance is an approved Equivalent Level of Safety request that will be in effect through the first flight, pertaining to the implementation of 100% volumetric inspection on all vehicle pressure piping.</w:t>
      </w:r>
    </w:p>
    <w:p w14:paraId="1CA656CB" w14:textId="4F3EF5B5" w:rsidR="005C5FB7" w:rsidRDefault="005C5FB7" w:rsidP="005C5FB7">
      <w:pPr>
        <w:adjustRightInd w:val="0"/>
        <w:rPr>
          <w:sz w:val="24"/>
          <w:szCs w:val="24"/>
        </w:rPr>
      </w:pPr>
    </w:p>
    <w:p w14:paraId="3D650130" w14:textId="55DD04BE" w:rsidR="005C5FB7" w:rsidRDefault="005C5FB7" w:rsidP="005C5FB7">
      <w:pPr>
        <w:adjustRightInd w:val="0"/>
        <w:rPr>
          <w:sz w:val="24"/>
          <w:szCs w:val="24"/>
        </w:rPr>
      </w:pPr>
      <w:r w:rsidRPr="005C5FB7">
        <w:rPr>
          <w:i/>
          <w:sz w:val="24"/>
          <w:szCs w:val="24"/>
        </w:rPr>
        <w:t>[</w:t>
      </w:r>
      <w:r w:rsidR="000F000F">
        <w:rPr>
          <w:i/>
        </w:rPr>
        <w:t xml:space="preserve">Guidance: </w:t>
      </w:r>
      <w:r w:rsidRPr="005C5FB7">
        <w:rPr>
          <w:i/>
          <w:sz w:val="24"/>
          <w:szCs w:val="24"/>
        </w:rPr>
        <w:t>Range User to identify their program’s TLHs, quantities, severity class and probability levels. Risk ranking may be based on individual Range User ranking system. MIL-ST-882E risk ranking is used in example.</w:t>
      </w:r>
      <w:r>
        <w:rPr>
          <w:sz w:val="24"/>
          <w:szCs w:val="24"/>
        </w:rPr>
        <w:t>]</w:t>
      </w:r>
    </w:p>
    <w:p w14:paraId="6B12F53D" w14:textId="77777777" w:rsidR="005C5FB7" w:rsidRPr="005C5FB7" w:rsidRDefault="005C5FB7" w:rsidP="005C5FB7">
      <w:pPr>
        <w:adjustRightInd w:val="0"/>
        <w:rPr>
          <w:sz w:val="24"/>
          <w:szCs w:val="24"/>
        </w:rPr>
      </w:pPr>
    </w:p>
    <w:p w14:paraId="707B843C" w14:textId="0A1CFC15" w:rsidR="005C5FB7" w:rsidRPr="005C5FB7" w:rsidRDefault="005C5FB7" w:rsidP="005C5FB7">
      <w:pPr>
        <w:adjustRightInd w:val="0"/>
        <w:rPr>
          <w:sz w:val="24"/>
          <w:szCs w:val="24"/>
        </w:rPr>
      </w:pPr>
      <w:r w:rsidRPr="005C5FB7">
        <w:rPr>
          <w:sz w:val="24"/>
          <w:szCs w:val="24"/>
        </w:rPr>
        <w:t xml:space="preserve">The causal factors for each subsystem </w:t>
      </w:r>
      <w:r w:rsidR="003A36D0">
        <w:rPr>
          <w:sz w:val="24"/>
          <w:szCs w:val="24"/>
        </w:rPr>
        <w:t>were analyzed,</w:t>
      </w:r>
      <w:r w:rsidRPr="005C5FB7">
        <w:rPr>
          <w:sz w:val="24"/>
          <w:szCs w:val="24"/>
        </w:rPr>
        <w:t xml:space="preserve"> the hazard risk index for</w:t>
      </w:r>
      <w:r w:rsidR="003A36D0">
        <w:rPr>
          <w:sz w:val="24"/>
          <w:szCs w:val="24"/>
        </w:rPr>
        <w:t xml:space="preserve"> each causal factor was tallied,</w:t>
      </w:r>
      <w:r w:rsidRPr="005C5FB7">
        <w:rPr>
          <w:sz w:val="24"/>
          <w:szCs w:val="24"/>
        </w:rPr>
        <w:t xml:space="preserve"> and the results entered into the hazard risk index matrix.  The System Safety Hazard Analysis Report (</w:t>
      </w:r>
      <w:r w:rsidR="003A36D0">
        <w:rPr>
          <w:color w:val="FF0000"/>
          <w:sz w:val="24"/>
          <w:szCs w:val="24"/>
        </w:rPr>
        <w:t>XXXXX-X</w:t>
      </w:r>
      <w:r w:rsidRPr="005C5FB7">
        <w:rPr>
          <w:sz w:val="24"/>
          <w:szCs w:val="24"/>
        </w:rPr>
        <w:t xml:space="preserve">) details by worksheets, each causal factor for each subsystem and how it was eliminated, controlled, mitigated and verified to an acceptable level. </w:t>
      </w:r>
    </w:p>
    <w:p w14:paraId="4BB9132D" w14:textId="77777777" w:rsidR="005C5FB7" w:rsidRPr="005C5FB7" w:rsidRDefault="005C5FB7" w:rsidP="005C5FB7">
      <w:pPr>
        <w:adjustRightInd w:val="0"/>
        <w:rPr>
          <w:sz w:val="24"/>
          <w:szCs w:val="24"/>
        </w:rPr>
      </w:pPr>
    </w:p>
    <w:p w14:paraId="4D8CF778" w14:textId="089B3554" w:rsidR="005C5FB7" w:rsidRPr="005C5FB7" w:rsidRDefault="005C5FB7" w:rsidP="005C5FB7">
      <w:pPr>
        <w:adjustRightInd w:val="0"/>
        <w:rPr>
          <w:sz w:val="24"/>
          <w:szCs w:val="24"/>
        </w:rPr>
      </w:pPr>
      <w:r w:rsidRPr="005C5FB7">
        <w:rPr>
          <w:sz w:val="24"/>
          <w:szCs w:val="24"/>
        </w:rPr>
        <w:t xml:space="preserve">The hazards, safety deliverables, reports and processes mentioned herein are tracked and/or managed in order to maintain the safety of the </w:t>
      </w:r>
      <w:r w:rsidR="003A36D0" w:rsidRPr="005C5FB7">
        <w:rPr>
          <w:color w:val="FF0000"/>
          <w:sz w:val="24"/>
          <w:szCs w:val="24"/>
        </w:rPr>
        <w:t>&lt;Program&gt;</w:t>
      </w:r>
      <w:r w:rsidR="003A36D0" w:rsidRPr="005C5FB7">
        <w:rPr>
          <w:sz w:val="24"/>
          <w:szCs w:val="24"/>
        </w:rPr>
        <w:t xml:space="preserve"> Program </w:t>
      </w:r>
      <w:r w:rsidRPr="005C5FB7">
        <w:rPr>
          <w:sz w:val="24"/>
          <w:szCs w:val="24"/>
        </w:rPr>
        <w:t xml:space="preserve">and the payload system.  </w:t>
      </w:r>
      <w:r w:rsidRPr="005C5FB7">
        <w:rPr>
          <w:sz w:val="24"/>
          <w:szCs w:val="24"/>
        </w:rPr>
        <w:lastRenderedPageBreak/>
        <w:t xml:space="preserve">Participation in review boards such as </w:t>
      </w:r>
      <w:r w:rsidR="003A36D0" w:rsidRPr="003A36D0">
        <w:rPr>
          <w:color w:val="FF0000"/>
          <w:sz w:val="24"/>
          <w:szCs w:val="24"/>
        </w:rPr>
        <w:t>XX</w:t>
      </w:r>
      <w:r w:rsidRPr="003A36D0">
        <w:rPr>
          <w:color w:val="FF0000"/>
          <w:sz w:val="24"/>
          <w:szCs w:val="24"/>
        </w:rPr>
        <w:t xml:space="preserve">B, </w:t>
      </w:r>
      <w:r w:rsidR="003A36D0" w:rsidRPr="003A36D0">
        <w:rPr>
          <w:color w:val="FF0000"/>
          <w:sz w:val="24"/>
          <w:szCs w:val="24"/>
        </w:rPr>
        <w:t>XXC</w:t>
      </w:r>
      <w:r w:rsidRPr="003A36D0">
        <w:rPr>
          <w:color w:val="FF0000"/>
          <w:sz w:val="24"/>
          <w:szCs w:val="24"/>
        </w:rPr>
        <w:t>B, and F</w:t>
      </w:r>
      <w:r w:rsidR="003A36D0">
        <w:rPr>
          <w:color w:val="FF0000"/>
          <w:sz w:val="24"/>
          <w:szCs w:val="24"/>
        </w:rPr>
        <w:t>XX</w:t>
      </w:r>
      <w:r w:rsidRPr="003A36D0">
        <w:rPr>
          <w:color w:val="FF0000"/>
          <w:sz w:val="24"/>
          <w:szCs w:val="24"/>
        </w:rPr>
        <w:t>B</w:t>
      </w:r>
      <w:r w:rsidRPr="005C5FB7">
        <w:rPr>
          <w:sz w:val="24"/>
          <w:szCs w:val="24"/>
        </w:rPr>
        <w:t xml:space="preserve"> ensure design, procedures or process changes do not negatively impact the program or payload system.</w:t>
      </w:r>
    </w:p>
    <w:p w14:paraId="5DC0D467" w14:textId="77777777" w:rsidR="005C5FB7" w:rsidRPr="005C5FB7" w:rsidRDefault="005C5FB7" w:rsidP="005C5FB7">
      <w:pPr>
        <w:adjustRightInd w:val="0"/>
        <w:rPr>
          <w:sz w:val="24"/>
          <w:szCs w:val="24"/>
        </w:rPr>
      </w:pPr>
    </w:p>
    <w:p w14:paraId="33FE923B" w14:textId="61ACBF59" w:rsidR="005C5FB7" w:rsidRPr="005C5FB7" w:rsidRDefault="005C5FB7" w:rsidP="005C5FB7">
      <w:pPr>
        <w:adjustRightInd w:val="0"/>
        <w:rPr>
          <w:sz w:val="24"/>
          <w:szCs w:val="24"/>
          <w:highlight w:val="yellow"/>
        </w:rPr>
      </w:pPr>
      <w:r w:rsidRPr="005C5FB7">
        <w:rPr>
          <w:sz w:val="24"/>
          <w:szCs w:val="24"/>
        </w:rPr>
        <w:t xml:space="preserve">The safety features, safety deliverables and safety analyses were summarized which provide the evidence that the effort to ensure the safety of the </w:t>
      </w:r>
      <w:r w:rsidR="003A36D0" w:rsidRPr="005C5FB7">
        <w:rPr>
          <w:color w:val="FF0000"/>
          <w:sz w:val="24"/>
          <w:szCs w:val="24"/>
        </w:rPr>
        <w:t>&lt;Program&gt;</w:t>
      </w:r>
      <w:r w:rsidR="003A36D0" w:rsidRPr="005C5FB7">
        <w:rPr>
          <w:sz w:val="24"/>
          <w:szCs w:val="24"/>
        </w:rPr>
        <w:t xml:space="preserve"> Program</w:t>
      </w:r>
      <w:r w:rsidRPr="005C5FB7">
        <w:rPr>
          <w:sz w:val="24"/>
          <w:szCs w:val="24"/>
        </w:rPr>
        <w:t xml:space="preserve"> payload subsystems is acceptably safe. This document provides the overall safety risk assessment for the </w:t>
      </w:r>
      <w:r w:rsidR="003A5D8B" w:rsidRPr="005C5FB7">
        <w:rPr>
          <w:color w:val="FF0000"/>
          <w:sz w:val="24"/>
          <w:szCs w:val="24"/>
        </w:rPr>
        <w:t>&lt;Program&gt;</w:t>
      </w:r>
      <w:r w:rsidRPr="005C5FB7">
        <w:rPr>
          <w:sz w:val="24"/>
          <w:szCs w:val="24"/>
        </w:rPr>
        <w:t xml:space="preserve"> program. Based upon MIL-STD-882</w:t>
      </w:r>
      <w:r w:rsidR="003A36D0">
        <w:rPr>
          <w:sz w:val="24"/>
          <w:szCs w:val="24"/>
        </w:rPr>
        <w:t>E</w:t>
      </w:r>
      <w:r w:rsidRPr="005C5FB7">
        <w:rPr>
          <w:sz w:val="24"/>
          <w:szCs w:val="24"/>
        </w:rPr>
        <w:t>, the risk is acceptable.</w:t>
      </w:r>
    </w:p>
    <w:p w14:paraId="69777D59" w14:textId="77777777" w:rsidR="005C5FB7" w:rsidRPr="005C5FB7" w:rsidRDefault="005C5FB7" w:rsidP="001375D3">
      <w:pPr>
        <w:adjustRightInd w:val="0"/>
        <w:rPr>
          <w:sz w:val="24"/>
          <w:szCs w:val="24"/>
        </w:rPr>
      </w:pPr>
    </w:p>
    <w:p w14:paraId="4A04CA8C" w14:textId="77777777" w:rsidR="003A36D0" w:rsidRDefault="003A36D0" w:rsidP="00C63846">
      <w:pPr>
        <w:adjustRightInd w:val="0"/>
        <w:rPr>
          <w:color w:val="000000"/>
          <w:sz w:val="24"/>
          <w:szCs w:val="24"/>
        </w:rPr>
      </w:pPr>
      <w:bookmarkStart w:id="13" w:name="_bookmark73"/>
      <w:bookmarkStart w:id="14" w:name="_bookmark78"/>
      <w:bookmarkStart w:id="15" w:name="_bookmark82"/>
      <w:bookmarkEnd w:id="13"/>
      <w:bookmarkEnd w:id="14"/>
      <w:bookmarkEnd w:id="15"/>
      <w:r>
        <w:rPr>
          <w:b/>
          <w:bCs/>
          <w:color w:val="000000"/>
          <w:sz w:val="24"/>
          <w:szCs w:val="24"/>
        </w:rPr>
        <w:t xml:space="preserve">2.1 </w:t>
      </w:r>
      <w:r w:rsidR="00C63846" w:rsidRPr="005C5FB7">
        <w:rPr>
          <w:b/>
          <w:bCs/>
          <w:color w:val="000000"/>
          <w:sz w:val="24"/>
          <w:szCs w:val="24"/>
        </w:rPr>
        <w:t xml:space="preserve">System description </w:t>
      </w:r>
    </w:p>
    <w:p w14:paraId="5AB6ECB6" w14:textId="77777777" w:rsidR="003A36D0" w:rsidRDefault="003A36D0" w:rsidP="00C63846">
      <w:pPr>
        <w:adjustRightInd w:val="0"/>
        <w:rPr>
          <w:color w:val="000000"/>
          <w:sz w:val="24"/>
          <w:szCs w:val="24"/>
        </w:rPr>
      </w:pPr>
    </w:p>
    <w:p w14:paraId="59678C51" w14:textId="4317BB80" w:rsidR="002360ED" w:rsidRPr="002360ED" w:rsidRDefault="002360ED" w:rsidP="00C63846">
      <w:pPr>
        <w:adjustRightInd w:val="0"/>
        <w:rPr>
          <w:sz w:val="24"/>
          <w:szCs w:val="24"/>
        </w:rPr>
      </w:pPr>
      <w:r>
        <w:rPr>
          <w:color w:val="000000"/>
          <w:sz w:val="24"/>
          <w:szCs w:val="24"/>
        </w:rPr>
        <w:t xml:space="preserve">System safety related information for the </w:t>
      </w:r>
      <w:r w:rsidRPr="005C5FB7">
        <w:rPr>
          <w:color w:val="FF0000"/>
          <w:sz w:val="24"/>
          <w:szCs w:val="24"/>
        </w:rPr>
        <w:t>&lt;Program&gt;</w:t>
      </w:r>
      <w:r>
        <w:rPr>
          <w:color w:val="FF0000"/>
          <w:sz w:val="24"/>
          <w:szCs w:val="24"/>
        </w:rPr>
        <w:t xml:space="preserve"> </w:t>
      </w:r>
      <w:r>
        <w:rPr>
          <w:sz w:val="24"/>
          <w:szCs w:val="24"/>
        </w:rPr>
        <w:t>is captured in various documents required for missile system prelaunch safety approval. The following briefly discusses each document, which has been used to develop this SAR&gt;</w:t>
      </w:r>
    </w:p>
    <w:p w14:paraId="408B0E6B" w14:textId="77777777" w:rsidR="002360ED" w:rsidRDefault="002360ED" w:rsidP="00C63846">
      <w:pPr>
        <w:adjustRightInd w:val="0"/>
        <w:rPr>
          <w:color w:val="000000"/>
          <w:sz w:val="24"/>
          <w:szCs w:val="24"/>
        </w:rPr>
      </w:pPr>
    </w:p>
    <w:p w14:paraId="4F6DAAB5" w14:textId="6E289626" w:rsidR="00C63846" w:rsidRPr="005C5FB7" w:rsidRDefault="003A36D0" w:rsidP="00C63846">
      <w:pPr>
        <w:adjustRightInd w:val="0"/>
        <w:rPr>
          <w:color w:val="000000"/>
          <w:sz w:val="24"/>
          <w:szCs w:val="24"/>
        </w:rPr>
      </w:pPr>
      <w:r>
        <w:rPr>
          <w:color w:val="000000"/>
          <w:sz w:val="24"/>
          <w:szCs w:val="24"/>
        </w:rPr>
        <w:t>[</w:t>
      </w:r>
      <w:r w:rsidR="000F000F">
        <w:rPr>
          <w:i/>
        </w:rPr>
        <w:t xml:space="preserve">Guidance: </w:t>
      </w:r>
      <w:r w:rsidR="00C63846" w:rsidRPr="005C5FB7">
        <w:rPr>
          <w:color w:val="000000"/>
          <w:sz w:val="24"/>
          <w:szCs w:val="24"/>
        </w:rPr>
        <w:t>T</w:t>
      </w:r>
      <w:r w:rsidR="00C63846" w:rsidRPr="003A36D0">
        <w:rPr>
          <w:i/>
          <w:color w:val="000000"/>
          <w:sz w:val="24"/>
          <w:szCs w:val="24"/>
        </w:rPr>
        <w:t xml:space="preserve">his section may be </w:t>
      </w:r>
      <w:r w:rsidR="00C63846" w:rsidRPr="000F000F">
        <w:rPr>
          <w:i/>
          <w:sz w:val="24"/>
          <w:szCs w:val="24"/>
        </w:rPr>
        <w:t xml:space="preserve">developed by referencing other program documentation </w:t>
      </w:r>
      <w:r w:rsidR="00C63846" w:rsidRPr="003A36D0">
        <w:rPr>
          <w:i/>
          <w:color w:val="000000"/>
          <w:sz w:val="24"/>
          <w:szCs w:val="24"/>
        </w:rPr>
        <w:t xml:space="preserve">such as </w:t>
      </w:r>
      <w:r w:rsidRPr="003A36D0">
        <w:rPr>
          <w:i/>
          <w:color w:val="000000"/>
          <w:sz w:val="24"/>
          <w:szCs w:val="24"/>
        </w:rPr>
        <w:t>SSPP, MSPSP, GOP, FSDP, etc.</w:t>
      </w:r>
      <w:r>
        <w:rPr>
          <w:color w:val="000000"/>
          <w:sz w:val="24"/>
          <w:szCs w:val="24"/>
        </w:rPr>
        <w:t>]</w:t>
      </w:r>
    </w:p>
    <w:p w14:paraId="67ABDC99" w14:textId="77777777" w:rsidR="00BD2C7D" w:rsidRPr="005C5FB7" w:rsidRDefault="00BD2C7D" w:rsidP="00C63846">
      <w:pPr>
        <w:adjustRightInd w:val="0"/>
        <w:rPr>
          <w:color w:val="000000"/>
          <w:sz w:val="24"/>
          <w:szCs w:val="24"/>
        </w:rPr>
      </w:pPr>
    </w:p>
    <w:p w14:paraId="6A3451E0" w14:textId="102A4E96" w:rsidR="00163139" w:rsidRPr="002360ED" w:rsidRDefault="00B31AE1" w:rsidP="00C63846">
      <w:pPr>
        <w:adjustRightInd w:val="0"/>
        <w:rPr>
          <w:b/>
          <w:sz w:val="24"/>
          <w:szCs w:val="24"/>
        </w:rPr>
      </w:pPr>
      <w:r w:rsidRPr="002360ED">
        <w:rPr>
          <w:b/>
          <w:sz w:val="24"/>
          <w:szCs w:val="24"/>
        </w:rPr>
        <w:t xml:space="preserve">2.1 </w:t>
      </w:r>
      <w:r w:rsidR="002360ED" w:rsidRPr="002360ED">
        <w:rPr>
          <w:b/>
          <w:sz w:val="24"/>
          <w:szCs w:val="24"/>
        </w:rPr>
        <w:t>System Safety Program Plan (SSPP)</w:t>
      </w:r>
    </w:p>
    <w:p w14:paraId="07F89B8B" w14:textId="77777777" w:rsidR="003A36D0" w:rsidRDefault="003A36D0" w:rsidP="00042F7B">
      <w:pPr>
        <w:jc w:val="both"/>
        <w:rPr>
          <w:sz w:val="24"/>
          <w:szCs w:val="24"/>
        </w:rPr>
      </w:pPr>
    </w:p>
    <w:p w14:paraId="2821A4B7" w14:textId="32AE25F1" w:rsidR="00042F7B" w:rsidRPr="005C5FB7" w:rsidRDefault="00042F7B" w:rsidP="00042F7B">
      <w:pPr>
        <w:jc w:val="both"/>
        <w:rPr>
          <w:sz w:val="24"/>
          <w:szCs w:val="24"/>
        </w:rPr>
      </w:pPr>
      <w:r w:rsidRPr="005C5FB7">
        <w:rPr>
          <w:sz w:val="24"/>
          <w:szCs w:val="24"/>
        </w:rPr>
        <w:t>Program technical and programmatic safety requirements are defined in the</w:t>
      </w:r>
      <w:r w:rsidRPr="005C5FB7">
        <w:rPr>
          <w:color w:val="FF0000"/>
          <w:sz w:val="24"/>
          <w:szCs w:val="24"/>
        </w:rPr>
        <w:t xml:space="preserve"> &lt;Program&gt;</w:t>
      </w:r>
      <w:r w:rsidRPr="005C5FB7">
        <w:rPr>
          <w:sz w:val="24"/>
          <w:szCs w:val="24"/>
        </w:rPr>
        <w:t xml:space="preserve"> SS</w:t>
      </w:r>
      <w:r w:rsidR="002360ED">
        <w:rPr>
          <w:sz w:val="24"/>
          <w:szCs w:val="24"/>
        </w:rPr>
        <w:t>PP</w:t>
      </w:r>
      <w:r w:rsidRPr="005C5FB7">
        <w:rPr>
          <w:sz w:val="24"/>
          <w:szCs w:val="24"/>
        </w:rPr>
        <w:t>,</w:t>
      </w:r>
      <w:r w:rsidRPr="005C5FB7">
        <w:rPr>
          <w:color w:val="FF0000"/>
          <w:sz w:val="24"/>
          <w:szCs w:val="24"/>
        </w:rPr>
        <w:t xml:space="preserve"> &lt;Program&gt; </w:t>
      </w:r>
      <w:r w:rsidRPr="005C5FB7">
        <w:rPr>
          <w:sz w:val="24"/>
          <w:szCs w:val="24"/>
        </w:rPr>
        <w:t>AFSPCMAN 91-710[T] tailored requirements,</w:t>
      </w:r>
      <w:r w:rsidRPr="005C5FB7">
        <w:rPr>
          <w:color w:val="FF0000"/>
          <w:sz w:val="24"/>
          <w:szCs w:val="24"/>
        </w:rPr>
        <w:t xml:space="preserve"> </w:t>
      </w:r>
      <w:r w:rsidRPr="005C5FB7">
        <w:rPr>
          <w:sz w:val="24"/>
          <w:szCs w:val="24"/>
        </w:rPr>
        <w:t xml:space="preserve">and the contract applicable documents. These requirements along with other specific component derived requirements are incorporated into the component, system, and subsystem design specifications.  The </w:t>
      </w:r>
      <w:r w:rsidRPr="005C5FB7">
        <w:rPr>
          <w:color w:val="FF0000"/>
          <w:sz w:val="24"/>
          <w:szCs w:val="24"/>
        </w:rPr>
        <w:t>&lt;Program&gt;</w:t>
      </w:r>
      <w:r w:rsidRPr="005C5FB7">
        <w:rPr>
          <w:sz w:val="24"/>
          <w:szCs w:val="24"/>
        </w:rPr>
        <w:t xml:space="preserve"> </w:t>
      </w:r>
      <w:r w:rsidRPr="005C5FB7">
        <w:rPr>
          <w:color w:val="FF0000"/>
          <w:sz w:val="24"/>
          <w:szCs w:val="24"/>
        </w:rPr>
        <w:t>engineering elements are</w:t>
      </w:r>
      <w:r w:rsidRPr="005C5FB7">
        <w:rPr>
          <w:sz w:val="24"/>
          <w:szCs w:val="24"/>
        </w:rPr>
        <w:t xml:space="preserve"> responsible for assuring design specifications are met in order to preclude hazards being generated by improper design. </w:t>
      </w:r>
      <w:r w:rsidRPr="005C5FB7">
        <w:rPr>
          <w:color w:val="FF0000"/>
          <w:sz w:val="24"/>
          <w:szCs w:val="24"/>
        </w:rPr>
        <w:t>&lt;Program&gt;</w:t>
      </w:r>
      <w:r w:rsidRPr="005C5FB7">
        <w:rPr>
          <w:sz w:val="24"/>
          <w:szCs w:val="24"/>
        </w:rPr>
        <w:t xml:space="preserve"> System Safety is responsible for ensuring the composite system meets the </w:t>
      </w:r>
      <w:r w:rsidRPr="005C5FB7">
        <w:rPr>
          <w:color w:val="FF0000"/>
          <w:sz w:val="24"/>
          <w:szCs w:val="24"/>
        </w:rPr>
        <w:t xml:space="preserve">&lt;Program&gt; </w:t>
      </w:r>
      <w:r w:rsidRPr="005C5FB7">
        <w:rPr>
          <w:sz w:val="24"/>
          <w:szCs w:val="24"/>
        </w:rPr>
        <w:t>SSPP and contract safety requirements. Any design deficiency that generates a hazard not adequately controlled is identified and presented to the program for disposition as a Residual Risk.</w:t>
      </w:r>
      <w:r w:rsidR="00D6739F">
        <w:rPr>
          <w:sz w:val="24"/>
          <w:szCs w:val="24"/>
        </w:rPr>
        <w:t xml:space="preserve"> (See Reference </w:t>
      </w:r>
      <w:r w:rsidR="00D6739F" w:rsidRPr="00D6739F">
        <w:rPr>
          <w:color w:val="FF0000"/>
          <w:sz w:val="24"/>
          <w:szCs w:val="24"/>
        </w:rPr>
        <w:t>1.2.x.</w:t>
      </w:r>
      <w:r w:rsidR="00D6739F">
        <w:rPr>
          <w:sz w:val="24"/>
          <w:szCs w:val="24"/>
        </w:rPr>
        <w:t>)</w:t>
      </w:r>
      <w:r w:rsidR="00450B41">
        <w:rPr>
          <w:sz w:val="24"/>
          <w:szCs w:val="24"/>
        </w:rPr>
        <w:t xml:space="preserve"> The system safety process is discussed in </w:t>
      </w:r>
      <w:r w:rsidR="00450B41" w:rsidRPr="00450B41">
        <w:rPr>
          <w:color w:val="FF0000"/>
          <w:sz w:val="24"/>
          <w:szCs w:val="24"/>
        </w:rPr>
        <w:t>Section 3</w:t>
      </w:r>
      <w:r w:rsidR="00450B41">
        <w:rPr>
          <w:sz w:val="24"/>
          <w:szCs w:val="24"/>
        </w:rPr>
        <w:t>.</w:t>
      </w:r>
    </w:p>
    <w:p w14:paraId="55FDADBE" w14:textId="5BFA72AF" w:rsidR="00163139" w:rsidRPr="005C5FB7" w:rsidRDefault="00163139" w:rsidP="00C63846">
      <w:pPr>
        <w:adjustRightInd w:val="0"/>
        <w:rPr>
          <w:color w:val="0033CC"/>
          <w:sz w:val="24"/>
          <w:szCs w:val="24"/>
        </w:rPr>
      </w:pPr>
    </w:p>
    <w:p w14:paraId="379EF805" w14:textId="77777777" w:rsidR="00163139" w:rsidRPr="005C5FB7" w:rsidRDefault="00163139" w:rsidP="00C63846">
      <w:pPr>
        <w:adjustRightInd w:val="0"/>
        <w:rPr>
          <w:color w:val="0033CC"/>
          <w:sz w:val="24"/>
          <w:szCs w:val="24"/>
        </w:rPr>
      </w:pPr>
    </w:p>
    <w:p w14:paraId="57ACC08C" w14:textId="4262E901" w:rsidR="00163139" w:rsidRPr="002360ED" w:rsidRDefault="00B31AE1" w:rsidP="00C63846">
      <w:pPr>
        <w:adjustRightInd w:val="0"/>
        <w:rPr>
          <w:b/>
          <w:sz w:val="24"/>
          <w:szCs w:val="24"/>
        </w:rPr>
      </w:pPr>
      <w:r w:rsidRPr="002360ED">
        <w:rPr>
          <w:b/>
          <w:sz w:val="24"/>
          <w:szCs w:val="24"/>
        </w:rPr>
        <w:t xml:space="preserve">2.2 </w:t>
      </w:r>
      <w:r w:rsidR="00C95D45" w:rsidRPr="002360ED">
        <w:rPr>
          <w:b/>
          <w:sz w:val="24"/>
          <w:szCs w:val="24"/>
        </w:rPr>
        <w:t>Missile System Prelaunch Safety Package (MSPSP)</w:t>
      </w:r>
    </w:p>
    <w:p w14:paraId="25CDDBCE" w14:textId="77777777" w:rsidR="00C95D45" w:rsidRPr="00C95D45" w:rsidRDefault="00C95D45" w:rsidP="00C95D45">
      <w:pPr>
        <w:jc w:val="both"/>
        <w:rPr>
          <w:sz w:val="24"/>
          <w:szCs w:val="24"/>
        </w:rPr>
      </w:pPr>
    </w:p>
    <w:p w14:paraId="3ED6559C" w14:textId="0D183CAA" w:rsidR="00C95D45" w:rsidRDefault="00C95D45" w:rsidP="00C95D45">
      <w:pPr>
        <w:adjustRightInd w:val="0"/>
        <w:rPr>
          <w:color w:val="0033CC"/>
          <w:sz w:val="24"/>
          <w:szCs w:val="24"/>
        </w:rPr>
      </w:pPr>
      <w:r w:rsidRPr="002360ED">
        <w:rPr>
          <w:sz w:val="24"/>
          <w:szCs w:val="24"/>
        </w:rPr>
        <w:t xml:space="preserve">The Missile System Prelaunch Safety Package (MSPSP) provides </w:t>
      </w:r>
      <w:r w:rsidR="006B3591" w:rsidRPr="002360ED">
        <w:rPr>
          <w:sz w:val="24"/>
          <w:szCs w:val="24"/>
        </w:rPr>
        <w:t>a</w:t>
      </w:r>
      <w:r w:rsidRPr="002360ED">
        <w:rPr>
          <w:sz w:val="24"/>
          <w:szCs w:val="24"/>
        </w:rPr>
        <w:t xml:space="preserve"> detailed description of all hazardous and safety critical ground support and flight hardware equipment, systems, and materials and their interfaces used in the launch of </w:t>
      </w:r>
      <w:r w:rsidRPr="005C5FB7">
        <w:rPr>
          <w:color w:val="FF0000"/>
          <w:sz w:val="24"/>
          <w:szCs w:val="24"/>
        </w:rPr>
        <w:t>&lt;Program&gt;</w:t>
      </w:r>
      <w:r>
        <w:rPr>
          <w:color w:val="0033CC"/>
          <w:sz w:val="24"/>
          <w:szCs w:val="24"/>
        </w:rPr>
        <w:t xml:space="preserve">. </w:t>
      </w:r>
    </w:p>
    <w:p w14:paraId="46F48717" w14:textId="0D24C91D" w:rsidR="00C95D45" w:rsidRDefault="00C95D45" w:rsidP="00C95D45">
      <w:pPr>
        <w:adjustRightInd w:val="0"/>
        <w:rPr>
          <w:color w:val="0033CC"/>
          <w:sz w:val="24"/>
          <w:szCs w:val="24"/>
        </w:rPr>
      </w:pPr>
    </w:p>
    <w:p w14:paraId="574406D2" w14:textId="2B993CC2" w:rsidR="00C95D45" w:rsidRPr="002360ED" w:rsidRDefault="00C95D45" w:rsidP="00C95D45">
      <w:pPr>
        <w:adjustRightInd w:val="0"/>
        <w:rPr>
          <w:sz w:val="24"/>
          <w:szCs w:val="24"/>
        </w:rPr>
      </w:pPr>
      <w:r w:rsidRPr="002360ED">
        <w:rPr>
          <w:sz w:val="24"/>
          <w:szCs w:val="24"/>
        </w:rPr>
        <w:t>Specific items of interest are as follows:</w:t>
      </w:r>
    </w:p>
    <w:p w14:paraId="30BCABBB" w14:textId="77777777" w:rsidR="00C95D45" w:rsidRDefault="00C95D45" w:rsidP="00C95D45">
      <w:pPr>
        <w:adjustRightInd w:val="0"/>
        <w:rPr>
          <w:color w:val="0033CC"/>
          <w:sz w:val="24"/>
          <w:szCs w:val="24"/>
        </w:rPr>
      </w:pPr>
    </w:p>
    <w:p w14:paraId="468A7B1E" w14:textId="102EAFA0" w:rsidR="00C95D45" w:rsidRDefault="00C95D45" w:rsidP="00C95D45">
      <w:pPr>
        <w:widowControl/>
        <w:numPr>
          <w:ilvl w:val="0"/>
          <w:numId w:val="7"/>
        </w:numPr>
        <w:autoSpaceDE/>
        <w:autoSpaceDN/>
        <w:rPr>
          <w:sz w:val="24"/>
          <w:szCs w:val="24"/>
        </w:rPr>
      </w:pPr>
      <w:r>
        <w:rPr>
          <w:sz w:val="24"/>
          <w:szCs w:val="24"/>
        </w:rPr>
        <w:t>Hazardous material information</w:t>
      </w:r>
    </w:p>
    <w:p w14:paraId="6A145235" w14:textId="425A5616" w:rsidR="00C95D45" w:rsidRDefault="00C95D45" w:rsidP="00C95D45">
      <w:pPr>
        <w:widowControl/>
        <w:numPr>
          <w:ilvl w:val="0"/>
          <w:numId w:val="7"/>
        </w:numPr>
        <w:autoSpaceDE/>
        <w:autoSpaceDN/>
        <w:rPr>
          <w:sz w:val="24"/>
          <w:szCs w:val="24"/>
        </w:rPr>
      </w:pPr>
      <w:r>
        <w:rPr>
          <w:sz w:val="24"/>
          <w:szCs w:val="24"/>
        </w:rPr>
        <w:t>Hazards analysis reports</w:t>
      </w:r>
      <w:r w:rsidR="00B24F4C">
        <w:rPr>
          <w:sz w:val="24"/>
          <w:szCs w:val="24"/>
        </w:rPr>
        <w:t xml:space="preserve"> (</w:t>
      </w:r>
      <w:r w:rsidR="00B24F4C">
        <w:rPr>
          <w:color w:val="FF0000"/>
          <w:sz w:val="24"/>
          <w:szCs w:val="24"/>
        </w:rPr>
        <w:t>XXXXX-X</w:t>
      </w:r>
      <w:r w:rsidR="00B24F4C" w:rsidRPr="00B24F4C">
        <w:rPr>
          <w:sz w:val="24"/>
          <w:szCs w:val="24"/>
        </w:rPr>
        <w:t>)</w:t>
      </w:r>
    </w:p>
    <w:p w14:paraId="1A8D403B" w14:textId="7B13E16E" w:rsidR="00C95D45" w:rsidRDefault="00C95D45" w:rsidP="00C95D45">
      <w:pPr>
        <w:widowControl/>
        <w:numPr>
          <w:ilvl w:val="0"/>
          <w:numId w:val="7"/>
        </w:numPr>
        <w:autoSpaceDE/>
        <w:autoSpaceDN/>
        <w:rPr>
          <w:sz w:val="24"/>
          <w:szCs w:val="24"/>
        </w:rPr>
      </w:pPr>
      <w:r>
        <w:rPr>
          <w:sz w:val="24"/>
          <w:szCs w:val="24"/>
        </w:rPr>
        <w:t>Ground Support systems</w:t>
      </w:r>
    </w:p>
    <w:p w14:paraId="44BC315F" w14:textId="23421E42" w:rsidR="00C95D45" w:rsidRDefault="00C95D45" w:rsidP="002E2048">
      <w:pPr>
        <w:widowControl/>
        <w:numPr>
          <w:ilvl w:val="0"/>
          <w:numId w:val="7"/>
        </w:numPr>
        <w:tabs>
          <w:tab w:val="clear" w:pos="1080"/>
        </w:tabs>
        <w:autoSpaceDE/>
        <w:autoSpaceDN/>
        <w:rPr>
          <w:sz w:val="24"/>
          <w:szCs w:val="24"/>
        </w:rPr>
      </w:pPr>
      <w:r>
        <w:rPr>
          <w:sz w:val="24"/>
          <w:szCs w:val="24"/>
        </w:rPr>
        <w:t>Non-ionizing energy</w:t>
      </w:r>
    </w:p>
    <w:p w14:paraId="3A8FA16B" w14:textId="75DBEB72" w:rsidR="00C95D45" w:rsidRDefault="00C95D45" w:rsidP="00C95D45">
      <w:pPr>
        <w:widowControl/>
        <w:numPr>
          <w:ilvl w:val="0"/>
          <w:numId w:val="7"/>
        </w:numPr>
        <w:autoSpaceDE/>
        <w:autoSpaceDN/>
        <w:rPr>
          <w:sz w:val="24"/>
          <w:szCs w:val="24"/>
        </w:rPr>
      </w:pPr>
      <w:r>
        <w:rPr>
          <w:sz w:val="24"/>
          <w:szCs w:val="24"/>
        </w:rPr>
        <w:t>ATP/QTP Reports</w:t>
      </w:r>
    </w:p>
    <w:p w14:paraId="10E45C45" w14:textId="07A6749E" w:rsidR="006B3591" w:rsidRDefault="006B3591" w:rsidP="00C95D45">
      <w:pPr>
        <w:widowControl/>
        <w:numPr>
          <w:ilvl w:val="0"/>
          <w:numId w:val="7"/>
        </w:numPr>
        <w:autoSpaceDE/>
        <w:autoSpaceDN/>
        <w:rPr>
          <w:sz w:val="24"/>
          <w:szCs w:val="24"/>
        </w:rPr>
      </w:pPr>
      <w:r>
        <w:rPr>
          <w:sz w:val="24"/>
          <w:szCs w:val="24"/>
        </w:rPr>
        <w:t>NDE</w:t>
      </w:r>
    </w:p>
    <w:p w14:paraId="17D49297" w14:textId="02D9891E" w:rsidR="006B3591" w:rsidRDefault="006B3591" w:rsidP="00C95D45">
      <w:pPr>
        <w:widowControl/>
        <w:numPr>
          <w:ilvl w:val="0"/>
          <w:numId w:val="7"/>
        </w:numPr>
        <w:autoSpaceDE/>
        <w:autoSpaceDN/>
        <w:rPr>
          <w:sz w:val="24"/>
          <w:szCs w:val="24"/>
        </w:rPr>
      </w:pPr>
      <w:r>
        <w:rPr>
          <w:sz w:val="24"/>
          <w:szCs w:val="24"/>
        </w:rPr>
        <w:t>Ground software</w:t>
      </w:r>
    </w:p>
    <w:p w14:paraId="34C621A6" w14:textId="7BB832D4" w:rsidR="00C95D45" w:rsidRDefault="00C95D45" w:rsidP="00C95D45">
      <w:pPr>
        <w:widowControl/>
        <w:numPr>
          <w:ilvl w:val="0"/>
          <w:numId w:val="7"/>
        </w:numPr>
        <w:autoSpaceDE/>
        <w:autoSpaceDN/>
        <w:rPr>
          <w:sz w:val="24"/>
          <w:szCs w:val="24"/>
        </w:rPr>
      </w:pPr>
      <w:r>
        <w:rPr>
          <w:sz w:val="24"/>
          <w:szCs w:val="24"/>
        </w:rPr>
        <w:lastRenderedPageBreak/>
        <w:t>Inhibit Strategy/Fault Tolerance</w:t>
      </w:r>
    </w:p>
    <w:p w14:paraId="5E1D9DE3" w14:textId="6FFD56CD" w:rsidR="00C95D45" w:rsidRDefault="00C95D45" w:rsidP="00C95D45">
      <w:pPr>
        <w:widowControl/>
        <w:numPr>
          <w:ilvl w:val="0"/>
          <w:numId w:val="7"/>
        </w:numPr>
        <w:autoSpaceDE/>
        <w:autoSpaceDN/>
        <w:rPr>
          <w:sz w:val="24"/>
          <w:szCs w:val="24"/>
        </w:rPr>
      </w:pPr>
      <w:r>
        <w:rPr>
          <w:sz w:val="24"/>
          <w:szCs w:val="24"/>
        </w:rPr>
        <w:t>Etc.</w:t>
      </w:r>
    </w:p>
    <w:p w14:paraId="64F7EBE2" w14:textId="16213AC2" w:rsidR="00C95D45" w:rsidRDefault="00C95D45" w:rsidP="00C95D45">
      <w:pPr>
        <w:widowControl/>
        <w:autoSpaceDE/>
        <w:autoSpaceDN/>
        <w:rPr>
          <w:sz w:val="24"/>
          <w:szCs w:val="24"/>
        </w:rPr>
      </w:pPr>
    </w:p>
    <w:p w14:paraId="13D7EF68" w14:textId="3A3FC6BE" w:rsidR="00C95D45" w:rsidRPr="005C5FB7" w:rsidRDefault="00C95D45" w:rsidP="00C95D45">
      <w:pPr>
        <w:widowControl/>
        <w:autoSpaceDE/>
        <w:autoSpaceDN/>
        <w:rPr>
          <w:sz w:val="24"/>
          <w:szCs w:val="24"/>
        </w:rPr>
      </w:pPr>
      <w:r>
        <w:rPr>
          <w:sz w:val="24"/>
          <w:szCs w:val="24"/>
        </w:rPr>
        <w:t>[</w:t>
      </w:r>
      <w:r w:rsidR="000F000F">
        <w:rPr>
          <w:i/>
        </w:rPr>
        <w:t xml:space="preserve">Guidance: </w:t>
      </w:r>
      <w:r w:rsidRPr="00C95D45">
        <w:rPr>
          <w:i/>
          <w:sz w:val="24"/>
          <w:szCs w:val="24"/>
        </w:rPr>
        <w:t>The specific item list should capture major items associated with MPSPS hazards, so as to allow the reader a point of reference if additional information is required.</w:t>
      </w:r>
      <w:r>
        <w:rPr>
          <w:sz w:val="24"/>
          <w:szCs w:val="24"/>
        </w:rPr>
        <w:t>]</w:t>
      </w:r>
    </w:p>
    <w:p w14:paraId="4FAF24D4" w14:textId="77777777" w:rsidR="00C95D45" w:rsidRPr="005C5FB7" w:rsidRDefault="00C95D45" w:rsidP="00C95D45">
      <w:pPr>
        <w:adjustRightInd w:val="0"/>
        <w:rPr>
          <w:color w:val="0033CC"/>
          <w:sz w:val="24"/>
          <w:szCs w:val="24"/>
        </w:rPr>
      </w:pPr>
    </w:p>
    <w:p w14:paraId="5D0EEEB0" w14:textId="10570ECA" w:rsidR="00163139" w:rsidRPr="002360ED" w:rsidRDefault="00B31AE1" w:rsidP="00C63846">
      <w:pPr>
        <w:adjustRightInd w:val="0"/>
        <w:rPr>
          <w:b/>
          <w:sz w:val="24"/>
          <w:szCs w:val="24"/>
        </w:rPr>
      </w:pPr>
      <w:r w:rsidRPr="002360ED">
        <w:rPr>
          <w:b/>
          <w:sz w:val="24"/>
          <w:szCs w:val="24"/>
        </w:rPr>
        <w:t xml:space="preserve">2.3 </w:t>
      </w:r>
      <w:r w:rsidR="006B3591" w:rsidRPr="002360ED">
        <w:rPr>
          <w:b/>
          <w:sz w:val="24"/>
          <w:szCs w:val="24"/>
        </w:rPr>
        <w:t>Ground Operations Plan (GOP)</w:t>
      </w:r>
    </w:p>
    <w:p w14:paraId="18168CDA" w14:textId="77777777" w:rsidR="00C95D45" w:rsidRPr="006B3591" w:rsidRDefault="00C95D45" w:rsidP="006B3591">
      <w:pPr>
        <w:adjustRightInd w:val="0"/>
        <w:rPr>
          <w:color w:val="0033CC"/>
          <w:sz w:val="24"/>
          <w:szCs w:val="24"/>
        </w:rPr>
      </w:pPr>
    </w:p>
    <w:p w14:paraId="3B495746" w14:textId="5590AA75" w:rsidR="00C95D45" w:rsidRDefault="00C95D45" w:rsidP="006B3591">
      <w:pPr>
        <w:widowControl/>
        <w:adjustRightInd w:val="0"/>
        <w:rPr>
          <w:rFonts w:eastAsiaTheme="minorHAnsi"/>
          <w:sz w:val="24"/>
          <w:szCs w:val="24"/>
        </w:rPr>
      </w:pPr>
      <w:r>
        <w:rPr>
          <w:rFonts w:eastAsiaTheme="minorHAnsi"/>
          <w:sz w:val="24"/>
          <w:szCs w:val="24"/>
        </w:rPr>
        <w:t xml:space="preserve">The </w:t>
      </w:r>
      <w:r w:rsidR="006B3591" w:rsidRPr="006B3591">
        <w:rPr>
          <w:rFonts w:eastAsiaTheme="minorHAnsi"/>
          <w:sz w:val="24"/>
          <w:szCs w:val="24"/>
        </w:rPr>
        <w:t>GOP</w:t>
      </w:r>
      <w:r>
        <w:rPr>
          <w:rFonts w:eastAsiaTheme="minorHAnsi"/>
          <w:sz w:val="24"/>
          <w:szCs w:val="24"/>
        </w:rPr>
        <w:t xml:space="preserve"> provide</w:t>
      </w:r>
      <w:r w:rsidR="006B3591">
        <w:rPr>
          <w:rFonts w:eastAsiaTheme="minorHAnsi"/>
          <w:sz w:val="24"/>
          <w:szCs w:val="24"/>
        </w:rPr>
        <w:t xml:space="preserve">s a detailed description of the </w:t>
      </w:r>
      <w:r>
        <w:rPr>
          <w:rFonts w:eastAsiaTheme="minorHAnsi"/>
          <w:sz w:val="24"/>
          <w:szCs w:val="24"/>
        </w:rPr>
        <w:t xml:space="preserve">hazardous and safety critical operations associated with a </w:t>
      </w:r>
      <w:r w:rsidR="006B3591" w:rsidRPr="005C5FB7">
        <w:rPr>
          <w:color w:val="FF0000"/>
          <w:sz w:val="24"/>
          <w:szCs w:val="24"/>
        </w:rPr>
        <w:t>&lt;Program&gt;</w:t>
      </w:r>
      <w:r w:rsidR="006B3591">
        <w:rPr>
          <w:color w:val="FF0000"/>
          <w:sz w:val="24"/>
          <w:szCs w:val="24"/>
        </w:rPr>
        <w:t xml:space="preserve"> </w:t>
      </w:r>
      <w:r w:rsidR="006B3591">
        <w:rPr>
          <w:rFonts w:eastAsiaTheme="minorHAnsi"/>
          <w:sz w:val="24"/>
          <w:szCs w:val="24"/>
        </w:rPr>
        <w:t xml:space="preserve">system and its associated </w:t>
      </w:r>
      <w:r>
        <w:rPr>
          <w:rFonts w:eastAsiaTheme="minorHAnsi"/>
          <w:sz w:val="24"/>
          <w:szCs w:val="24"/>
        </w:rPr>
        <w:t xml:space="preserve">ground support equipment. </w:t>
      </w:r>
    </w:p>
    <w:p w14:paraId="07AD89E1" w14:textId="09D356F7" w:rsidR="006B3591" w:rsidRDefault="006B3591" w:rsidP="006B3591">
      <w:pPr>
        <w:widowControl/>
        <w:adjustRightInd w:val="0"/>
        <w:rPr>
          <w:rFonts w:eastAsiaTheme="minorHAnsi"/>
          <w:sz w:val="24"/>
          <w:szCs w:val="24"/>
        </w:rPr>
      </w:pPr>
    </w:p>
    <w:p w14:paraId="45DFF6BC" w14:textId="77777777" w:rsidR="006B3591" w:rsidRPr="002360ED" w:rsidRDefault="006B3591" w:rsidP="006B3591">
      <w:pPr>
        <w:adjustRightInd w:val="0"/>
        <w:rPr>
          <w:sz w:val="24"/>
          <w:szCs w:val="24"/>
        </w:rPr>
      </w:pPr>
      <w:r w:rsidRPr="002360ED">
        <w:rPr>
          <w:sz w:val="24"/>
          <w:szCs w:val="24"/>
        </w:rPr>
        <w:t>Specific items of interest are as follows:</w:t>
      </w:r>
    </w:p>
    <w:p w14:paraId="3C096556" w14:textId="77777777" w:rsidR="006B3591" w:rsidRPr="002360ED" w:rsidRDefault="006B3591" w:rsidP="006B3591">
      <w:pPr>
        <w:adjustRightInd w:val="0"/>
        <w:rPr>
          <w:sz w:val="24"/>
          <w:szCs w:val="24"/>
        </w:rPr>
      </w:pPr>
    </w:p>
    <w:p w14:paraId="50C58BE9" w14:textId="3116B01A" w:rsidR="006B3591" w:rsidRDefault="00860AC0" w:rsidP="006B3591">
      <w:pPr>
        <w:widowControl/>
        <w:numPr>
          <w:ilvl w:val="0"/>
          <w:numId w:val="7"/>
        </w:numPr>
        <w:autoSpaceDE/>
        <w:autoSpaceDN/>
        <w:rPr>
          <w:sz w:val="24"/>
          <w:szCs w:val="24"/>
        </w:rPr>
      </w:pPr>
      <w:r>
        <w:rPr>
          <w:sz w:val="24"/>
          <w:szCs w:val="24"/>
        </w:rPr>
        <w:t>Ground Operations</w:t>
      </w:r>
    </w:p>
    <w:p w14:paraId="755A4A42" w14:textId="6B7374B3" w:rsidR="006B3591" w:rsidRDefault="00860AC0" w:rsidP="006B3591">
      <w:pPr>
        <w:widowControl/>
        <w:numPr>
          <w:ilvl w:val="0"/>
          <w:numId w:val="7"/>
        </w:numPr>
        <w:autoSpaceDE/>
        <w:autoSpaceDN/>
        <w:rPr>
          <w:sz w:val="24"/>
          <w:szCs w:val="24"/>
        </w:rPr>
      </w:pPr>
      <w:r>
        <w:rPr>
          <w:sz w:val="24"/>
          <w:szCs w:val="24"/>
        </w:rPr>
        <w:t>Process flow timelines</w:t>
      </w:r>
    </w:p>
    <w:p w14:paraId="53A1CBF7" w14:textId="4750F85A" w:rsidR="006B3591" w:rsidRDefault="006B3591" w:rsidP="006B3591">
      <w:pPr>
        <w:widowControl/>
        <w:numPr>
          <w:ilvl w:val="0"/>
          <w:numId w:val="7"/>
        </w:numPr>
        <w:autoSpaceDE/>
        <w:autoSpaceDN/>
        <w:rPr>
          <w:sz w:val="24"/>
          <w:szCs w:val="24"/>
        </w:rPr>
      </w:pPr>
      <w:r>
        <w:rPr>
          <w:sz w:val="24"/>
          <w:szCs w:val="24"/>
        </w:rPr>
        <w:t>Training requirements</w:t>
      </w:r>
    </w:p>
    <w:p w14:paraId="08548252" w14:textId="412F8FAF" w:rsidR="00860AC0" w:rsidRDefault="00860AC0" w:rsidP="006B3591">
      <w:pPr>
        <w:widowControl/>
        <w:numPr>
          <w:ilvl w:val="0"/>
          <w:numId w:val="7"/>
        </w:numPr>
        <w:autoSpaceDE/>
        <w:autoSpaceDN/>
        <w:rPr>
          <w:sz w:val="24"/>
          <w:szCs w:val="24"/>
        </w:rPr>
      </w:pPr>
      <w:r>
        <w:rPr>
          <w:sz w:val="24"/>
          <w:szCs w:val="24"/>
        </w:rPr>
        <w:t>Pressure vessles</w:t>
      </w:r>
    </w:p>
    <w:p w14:paraId="58A7F5B4" w14:textId="1F5C49B6" w:rsidR="00860AC0" w:rsidRDefault="00860AC0" w:rsidP="006B3591">
      <w:pPr>
        <w:widowControl/>
        <w:numPr>
          <w:ilvl w:val="0"/>
          <w:numId w:val="7"/>
        </w:numPr>
        <w:autoSpaceDE/>
        <w:autoSpaceDN/>
        <w:rPr>
          <w:sz w:val="24"/>
          <w:szCs w:val="24"/>
        </w:rPr>
      </w:pPr>
      <w:r>
        <w:rPr>
          <w:sz w:val="24"/>
          <w:szCs w:val="24"/>
        </w:rPr>
        <w:t>Ordnance</w:t>
      </w:r>
    </w:p>
    <w:p w14:paraId="32847B39" w14:textId="2E56722A" w:rsidR="00B24F4C" w:rsidRDefault="00B24F4C" w:rsidP="006B3591">
      <w:pPr>
        <w:widowControl/>
        <w:numPr>
          <w:ilvl w:val="0"/>
          <w:numId w:val="7"/>
        </w:numPr>
        <w:autoSpaceDE/>
        <w:autoSpaceDN/>
        <w:rPr>
          <w:sz w:val="24"/>
          <w:szCs w:val="24"/>
        </w:rPr>
      </w:pPr>
      <w:r>
        <w:rPr>
          <w:sz w:val="24"/>
          <w:szCs w:val="24"/>
        </w:rPr>
        <w:t>Hazards Analysis reports (</w:t>
      </w:r>
      <w:r>
        <w:rPr>
          <w:color w:val="FF0000"/>
          <w:sz w:val="24"/>
          <w:szCs w:val="24"/>
        </w:rPr>
        <w:t>XXXXX-Y</w:t>
      </w:r>
      <w:r w:rsidRPr="00B24F4C">
        <w:rPr>
          <w:sz w:val="24"/>
          <w:szCs w:val="24"/>
        </w:rPr>
        <w:t>)</w:t>
      </w:r>
    </w:p>
    <w:p w14:paraId="05A1ED37" w14:textId="09C62CAE" w:rsidR="006B3591" w:rsidRDefault="00B24F4C" w:rsidP="006B3591">
      <w:pPr>
        <w:widowControl/>
        <w:numPr>
          <w:ilvl w:val="0"/>
          <w:numId w:val="7"/>
        </w:numPr>
        <w:autoSpaceDE/>
        <w:autoSpaceDN/>
        <w:rPr>
          <w:sz w:val="24"/>
          <w:szCs w:val="24"/>
        </w:rPr>
      </w:pPr>
      <w:r>
        <w:rPr>
          <w:sz w:val="24"/>
          <w:szCs w:val="24"/>
        </w:rPr>
        <w:t>O&amp;SHA reports (</w:t>
      </w:r>
      <w:r>
        <w:rPr>
          <w:color w:val="FF0000"/>
          <w:sz w:val="24"/>
          <w:szCs w:val="24"/>
        </w:rPr>
        <w:t>XXXXX-Z</w:t>
      </w:r>
      <w:r w:rsidRPr="00B24F4C">
        <w:rPr>
          <w:sz w:val="24"/>
          <w:szCs w:val="24"/>
        </w:rPr>
        <w:t>)</w:t>
      </w:r>
    </w:p>
    <w:p w14:paraId="3A358B87" w14:textId="3B0AC805" w:rsidR="006B3591" w:rsidRDefault="006B3591" w:rsidP="006B3591">
      <w:pPr>
        <w:widowControl/>
        <w:numPr>
          <w:ilvl w:val="0"/>
          <w:numId w:val="7"/>
        </w:numPr>
        <w:autoSpaceDE/>
        <w:autoSpaceDN/>
        <w:rPr>
          <w:sz w:val="24"/>
          <w:szCs w:val="24"/>
        </w:rPr>
      </w:pPr>
      <w:r>
        <w:rPr>
          <w:sz w:val="24"/>
          <w:szCs w:val="24"/>
        </w:rPr>
        <w:t>Etc.</w:t>
      </w:r>
    </w:p>
    <w:p w14:paraId="0BBBFCDA" w14:textId="77777777" w:rsidR="006B3591" w:rsidRDefault="006B3591" w:rsidP="006B3591">
      <w:pPr>
        <w:widowControl/>
        <w:adjustRightInd w:val="0"/>
        <w:rPr>
          <w:rFonts w:eastAsiaTheme="minorHAnsi"/>
          <w:sz w:val="24"/>
          <w:szCs w:val="24"/>
        </w:rPr>
      </w:pPr>
    </w:p>
    <w:p w14:paraId="7A145C6B" w14:textId="7A18AFE8" w:rsidR="006B3591" w:rsidRPr="005C5FB7" w:rsidRDefault="006B3591" w:rsidP="006B3591">
      <w:pPr>
        <w:widowControl/>
        <w:autoSpaceDE/>
        <w:autoSpaceDN/>
        <w:rPr>
          <w:sz w:val="24"/>
          <w:szCs w:val="24"/>
        </w:rPr>
      </w:pPr>
      <w:r>
        <w:rPr>
          <w:sz w:val="24"/>
          <w:szCs w:val="24"/>
        </w:rPr>
        <w:t>[</w:t>
      </w:r>
      <w:r w:rsidR="000F000F">
        <w:rPr>
          <w:i/>
        </w:rPr>
        <w:t xml:space="preserve">Guidance: </w:t>
      </w:r>
      <w:r w:rsidRPr="00C95D45">
        <w:rPr>
          <w:i/>
          <w:sz w:val="24"/>
          <w:szCs w:val="24"/>
        </w:rPr>
        <w:t xml:space="preserve">The specific item list should capture major items associated with </w:t>
      </w:r>
      <w:r>
        <w:rPr>
          <w:i/>
          <w:sz w:val="24"/>
          <w:szCs w:val="24"/>
        </w:rPr>
        <w:t>GOP</w:t>
      </w:r>
      <w:r w:rsidRPr="00C95D45">
        <w:rPr>
          <w:i/>
          <w:sz w:val="24"/>
          <w:szCs w:val="24"/>
        </w:rPr>
        <w:t xml:space="preserve"> hazards, so as to allow the reader a point of reference if additional information is required.</w:t>
      </w:r>
      <w:r>
        <w:rPr>
          <w:sz w:val="24"/>
          <w:szCs w:val="24"/>
        </w:rPr>
        <w:t>]</w:t>
      </w:r>
    </w:p>
    <w:p w14:paraId="0F65C2DB" w14:textId="77777777" w:rsidR="00163139" w:rsidRPr="005C5FB7" w:rsidRDefault="00163139" w:rsidP="00C63846">
      <w:pPr>
        <w:adjustRightInd w:val="0"/>
        <w:rPr>
          <w:color w:val="0033CC"/>
          <w:sz w:val="24"/>
          <w:szCs w:val="24"/>
        </w:rPr>
      </w:pPr>
    </w:p>
    <w:p w14:paraId="0A733BAC" w14:textId="2339A83C" w:rsidR="00163139" w:rsidRPr="002360ED" w:rsidRDefault="00B31AE1" w:rsidP="00C63846">
      <w:pPr>
        <w:adjustRightInd w:val="0"/>
        <w:rPr>
          <w:b/>
          <w:sz w:val="24"/>
          <w:szCs w:val="24"/>
        </w:rPr>
      </w:pPr>
      <w:r w:rsidRPr="002360ED">
        <w:rPr>
          <w:b/>
          <w:sz w:val="24"/>
          <w:szCs w:val="24"/>
        </w:rPr>
        <w:t xml:space="preserve">2.4 </w:t>
      </w:r>
      <w:r w:rsidR="006B3591" w:rsidRPr="002360ED">
        <w:rPr>
          <w:b/>
          <w:sz w:val="24"/>
          <w:szCs w:val="24"/>
        </w:rPr>
        <w:t xml:space="preserve">Facility Safety Data Package (FSDP) </w:t>
      </w:r>
    </w:p>
    <w:p w14:paraId="48BBC1AB" w14:textId="66019622" w:rsidR="006B3591" w:rsidRPr="002360ED" w:rsidRDefault="006B3591" w:rsidP="00C63846">
      <w:pPr>
        <w:adjustRightInd w:val="0"/>
        <w:rPr>
          <w:sz w:val="24"/>
          <w:szCs w:val="24"/>
        </w:rPr>
      </w:pPr>
    </w:p>
    <w:p w14:paraId="65E98E76" w14:textId="485BCE19" w:rsidR="006B3591" w:rsidRDefault="006B3591" w:rsidP="00C63846">
      <w:pPr>
        <w:adjustRightInd w:val="0"/>
        <w:rPr>
          <w:color w:val="0033CC"/>
          <w:sz w:val="24"/>
          <w:szCs w:val="24"/>
        </w:rPr>
      </w:pPr>
      <w:r w:rsidRPr="002360ED">
        <w:rPr>
          <w:sz w:val="24"/>
          <w:szCs w:val="24"/>
        </w:rPr>
        <w:t xml:space="preserve">The FSDP provides a detailed description of the hazardous and critical systems of facilities and locations assessed as critical for the </w:t>
      </w:r>
      <w:r w:rsidRPr="005C5FB7">
        <w:rPr>
          <w:color w:val="FF0000"/>
          <w:sz w:val="24"/>
          <w:szCs w:val="24"/>
        </w:rPr>
        <w:t>&lt;Program&gt;</w:t>
      </w:r>
      <w:r w:rsidRPr="006B3591">
        <w:rPr>
          <w:color w:val="0033CC"/>
          <w:sz w:val="24"/>
          <w:szCs w:val="24"/>
        </w:rPr>
        <w:t xml:space="preserve">. </w:t>
      </w:r>
    </w:p>
    <w:p w14:paraId="04FE6EB3" w14:textId="2FE985CC" w:rsidR="006B3591" w:rsidRDefault="006B3591" w:rsidP="00C63846">
      <w:pPr>
        <w:adjustRightInd w:val="0"/>
        <w:rPr>
          <w:color w:val="0033CC"/>
          <w:sz w:val="24"/>
          <w:szCs w:val="24"/>
        </w:rPr>
      </w:pPr>
    </w:p>
    <w:p w14:paraId="286CD59A" w14:textId="77777777" w:rsidR="006B3591" w:rsidRPr="002360ED" w:rsidRDefault="006B3591" w:rsidP="006B3591">
      <w:pPr>
        <w:adjustRightInd w:val="0"/>
        <w:rPr>
          <w:sz w:val="24"/>
          <w:szCs w:val="24"/>
        </w:rPr>
      </w:pPr>
      <w:r w:rsidRPr="002360ED">
        <w:rPr>
          <w:sz w:val="24"/>
          <w:szCs w:val="24"/>
        </w:rPr>
        <w:t>Specific items of interest are as follows:</w:t>
      </w:r>
    </w:p>
    <w:p w14:paraId="724B4B43" w14:textId="77777777" w:rsidR="006B3591" w:rsidRPr="002360ED" w:rsidRDefault="006B3591" w:rsidP="006B3591">
      <w:pPr>
        <w:adjustRightInd w:val="0"/>
        <w:rPr>
          <w:sz w:val="24"/>
          <w:szCs w:val="24"/>
        </w:rPr>
      </w:pPr>
    </w:p>
    <w:p w14:paraId="4D932CC5" w14:textId="1CA8C2D0" w:rsidR="006B3591" w:rsidRPr="002360ED" w:rsidRDefault="00860AC0" w:rsidP="006B3591">
      <w:pPr>
        <w:widowControl/>
        <w:numPr>
          <w:ilvl w:val="0"/>
          <w:numId w:val="7"/>
        </w:numPr>
        <w:autoSpaceDE/>
        <w:autoSpaceDN/>
        <w:rPr>
          <w:sz w:val="24"/>
          <w:szCs w:val="24"/>
        </w:rPr>
      </w:pPr>
      <w:r w:rsidRPr="002360ED">
        <w:rPr>
          <w:sz w:val="24"/>
          <w:szCs w:val="24"/>
        </w:rPr>
        <w:t>LPS</w:t>
      </w:r>
    </w:p>
    <w:p w14:paraId="22295CE8" w14:textId="75676BAF" w:rsidR="006B3591" w:rsidRPr="002360ED" w:rsidRDefault="006B3591" w:rsidP="006B3591">
      <w:pPr>
        <w:widowControl/>
        <w:numPr>
          <w:ilvl w:val="0"/>
          <w:numId w:val="7"/>
        </w:numPr>
        <w:autoSpaceDE/>
        <w:autoSpaceDN/>
        <w:rPr>
          <w:sz w:val="24"/>
          <w:szCs w:val="24"/>
        </w:rPr>
      </w:pPr>
      <w:r w:rsidRPr="002360ED">
        <w:rPr>
          <w:sz w:val="24"/>
          <w:szCs w:val="24"/>
        </w:rPr>
        <w:t xml:space="preserve">Hazardous </w:t>
      </w:r>
      <w:r w:rsidR="00860AC0" w:rsidRPr="002360ED">
        <w:rPr>
          <w:sz w:val="24"/>
          <w:szCs w:val="24"/>
        </w:rPr>
        <w:t>classification</w:t>
      </w:r>
    </w:p>
    <w:p w14:paraId="27DDF3DE" w14:textId="78DFE693" w:rsidR="006B3591" w:rsidRPr="002360ED" w:rsidRDefault="00860AC0" w:rsidP="006B3591">
      <w:pPr>
        <w:widowControl/>
        <w:numPr>
          <w:ilvl w:val="0"/>
          <w:numId w:val="7"/>
        </w:numPr>
        <w:autoSpaceDE/>
        <w:autoSpaceDN/>
        <w:rPr>
          <w:sz w:val="24"/>
          <w:szCs w:val="24"/>
        </w:rPr>
      </w:pPr>
      <w:r w:rsidRPr="002360ED">
        <w:rPr>
          <w:sz w:val="24"/>
          <w:szCs w:val="24"/>
        </w:rPr>
        <w:t>Back up power</w:t>
      </w:r>
    </w:p>
    <w:p w14:paraId="08E15F59" w14:textId="50F8C7BE" w:rsidR="006B3591" w:rsidRPr="002360ED" w:rsidRDefault="00860AC0" w:rsidP="006B3591">
      <w:pPr>
        <w:widowControl/>
        <w:numPr>
          <w:ilvl w:val="0"/>
          <w:numId w:val="7"/>
        </w:numPr>
        <w:autoSpaceDE/>
        <w:autoSpaceDN/>
        <w:rPr>
          <w:sz w:val="24"/>
          <w:szCs w:val="24"/>
        </w:rPr>
      </w:pPr>
      <w:r w:rsidRPr="002360ED">
        <w:rPr>
          <w:sz w:val="24"/>
          <w:szCs w:val="24"/>
        </w:rPr>
        <w:t>Emergency egress</w:t>
      </w:r>
    </w:p>
    <w:p w14:paraId="73139432" w14:textId="05D1463C" w:rsidR="00860AC0" w:rsidRPr="002360ED" w:rsidRDefault="00860AC0" w:rsidP="006B3591">
      <w:pPr>
        <w:widowControl/>
        <w:numPr>
          <w:ilvl w:val="0"/>
          <w:numId w:val="7"/>
        </w:numPr>
        <w:autoSpaceDE/>
        <w:autoSpaceDN/>
        <w:rPr>
          <w:sz w:val="24"/>
          <w:szCs w:val="24"/>
        </w:rPr>
      </w:pPr>
      <w:r w:rsidRPr="002360ED">
        <w:rPr>
          <w:sz w:val="24"/>
          <w:szCs w:val="24"/>
        </w:rPr>
        <w:t>Aural/Visual Control Assembly</w:t>
      </w:r>
    </w:p>
    <w:p w14:paraId="0AE824A7" w14:textId="5E808707" w:rsidR="00B24F4C" w:rsidRDefault="00B24F4C" w:rsidP="00B24F4C">
      <w:pPr>
        <w:widowControl/>
        <w:numPr>
          <w:ilvl w:val="0"/>
          <w:numId w:val="7"/>
        </w:numPr>
        <w:autoSpaceDE/>
        <w:autoSpaceDN/>
        <w:rPr>
          <w:sz w:val="24"/>
          <w:szCs w:val="24"/>
        </w:rPr>
      </w:pPr>
      <w:r>
        <w:rPr>
          <w:sz w:val="24"/>
          <w:szCs w:val="24"/>
        </w:rPr>
        <w:t>Hazards Analysis reports (</w:t>
      </w:r>
      <w:r>
        <w:rPr>
          <w:color w:val="FF0000"/>
          <w:sz w:val="24"/>
          <w:szCs w:val="24"/>
        </w:rPr>
        <w:t>XXXXX-Q</w:t>
      </w:r>
      <w:r w:rsidRPr="00B24F4C">
        <w:rPr>
          <w:sz w:val="24"/>
          <w:szCs w:val="24"/>
        </w:rPr>
        <w:t>)</w:t>
      </w:r>
    </w:p>
    <w:p w14:paraId="491388B0" w14:textId="77777777" w:rsidR="006B3591" w:rsidRPr="002360ED" w:rsidRDefault="006B3591" w:rsidP="006B3591">
      <w:pPr>
        <w:widowControl/>
        <w:numPr>
          <w:ilvl w:val="0"/>
          <w:numId w:val="7"/>
        </w:numPr>
        <w:autoSpaceDE/>
        <w:autoSpaceDN/>
        <w:rPr>
          <w:sz w:val="24"/>
          <w:szCs w:val="24"/>
        </w:rPr>
      </w:pPr>
      <w:r w:rsidRPr="002360ED">
        <w:rPr>
          <w:sz w:val="24"/>
          <w:szCs w:val="24"/>
        </w:rPr>
        <w:t>Etc.</w:t>
      </w:r>
    </w:p>
    <w:p w14:paraId="2CBEA280" w14:textId="26ABEB53" w:rsidR="006B3591" w:rsidRDefault="006B3591" w:rsidP="00C63846">
      <w:pPr>
        <w:adjustRightInd w:val="0"/>
        <w:rPr>
          <w:color w:val="0033CC"/>
          <w:sz w:val="24"/>
          <w:szCs w:val="24"/>
        </w:rPr>
      </w:pPr>
    </w:p>
    <w:p w14:paraId="5242CEFD" w14:textId="7D244EAC" w:rsidR="00860AC0" w:rsidRPr="005C5FB7" w:rsidRDefault="00860AC0" w:rsidP="00860AC0">
      <w:pPr>
        <w:widowControl/>
        <w:autoSpaceDE/>
        <w:autoSpaceDN/>
        <w:rPr>
          <w:sz w:val="24"/>
          <w:szCs w:val="24"/>
        </w:rPr>
      </w:pPr>
      <w:r>
        <w:rPr>
          <w:sz w:val="24"/>
          <w:szCs w:val="24"/>
        </w:rPr>
        <w:t>[</w:t>
      </w:r>
      <w:r w:rsidR="000F000F">
        <w:rPr>
          <w:i/>
        </w:rPr>
        <w:t xml:space="preserve">Guidance: </w:t>
      </w:r>
      <w:r w:rsidRPr="00C95D45">
        <w:rPr>
          <w:i/>
          <w:sz w:val="24"/>
          <w:szCs w:val="24"/>
        </w:rPr>
        <w:t xml:space="preserve">The specific item list should capture major items associated with </w:t>
      </w:r>
      <w:r>
        <w:rPr>
          <w:i/>
          <w:sz w:val="24"/>
          <w:szCs w:val="24"/>
        </w:rPr>
        <w:t>GOP</w:t>
      </w:r>
      <w:r w:rsidRPr="00C95D45">
        <w:rPr>
          <w:i/>
          <w:sz w:val="24"/>
          <w:szCs w:val="24"/>
        </w:rPr>
        <w:t xml:space="preserve"> hazards, so as to allow the reader a point of reference if additional information is required.</w:t>
      </w:r>
      <w:r>
        <w:rPr>
          <w:sz w:val="24"/>
          <w:szCs w:val="24"/>
        </w:rPr>
        <w:t>]</w:t>
      </w:r>
    </w:p>
    <w:p w14:paraId="3246A480" w14:textId="77777777" w:rsidR="00163139" w:rsidRPr="005C5FB7" w:rsidRDefault="00163139" w:rsidP="00C63846">
      <w:pPr>
        <w:adjustRightInd w:val="0"/>
        <w:rPr>
          <w:color w:val="0033CC"/>
          <w:sz w:val="24"/>
          <w:szCs w:val="24"/>
        </w:rPr>
      </w:pPr>
    </w:p>
    <w:p w14:paraId="15DBC10D" w14:textId="2F2E5EE7" w:rsidR="00163139" w:rsidRPr="002360ED" w:rsidRDefault="00B31AE1" w:rsidP="00C63846">
      <w:pPr>
        <w:adjustRightInd w:val="0"/>
        <w:rPr>
          <w:b/>
          <w:sz w:val="24"/>
          <w:szCs w:val="24"/>
        </w:rPr>
      </w:pPr>
      <w:r w:rsidRPr="002360ED">
        <w:rPr>
          <w:b/>
          <w:sz w:val="24"/>
          <w:szCs w:val="24"/>
        </w:rPr>
        <w:t xml:space="preserve">2.5 </w:t>
      </w:r>
      <w:r w:rsidR="002360ED" w:rsidRPr="002360ED">
        <w:rPr>
          <w:b/>
          <w:sz w:val="24"/>
          <w:szCs w:val="24"/>
        </w:rPr>
        <w:t>Operations Safety Plan (</w:t>
      </w:r>
      <w:r w:rsidR="00163139" w:rsidRPr="002360ED">
        <w:rPr>
          <w:b/>
          <w:sz w:val="24"/>
          <w:szCs w:val="24"/>
        </w:rPr>
        <w:t>OSP</w:t>
      </w:r>
      <w:r w:rsidR="002360ED" w:rsidRPr="002360ED">
        <w:rPr>
          <w:b/>
          <w:sz w:val="24"/>
          <w:szCs w:val="24"/>
        </w:rPr>
        <w:t>)</w:t>
      </w:r>
    </w:p>
    <w:p w14:paraId="40BAA8AD" w14:textId="19574AE0" w:rsidR="00860AC0" w:rsidRDefault="00860AC0" w:rsidP="00C63846">
      <w:pPr>
        <w:adjustRightInd w:val="0"/>
        <w:rPr>
          <w:color w:val="0033CC"/>
          <w:sz w:val="24"/>
          <w:szCs w:val="24"/>
        </w:rPr>
      </w:pPr>
    </w:p>
    <w:p w14:paraId="44E022CE" w14:textId="16B0F917" w:rsidR="00860AC0" w:rsidRPr="002360ED" w:rsidRDefault="002360ED" w:rsidP="00C63846">
      <w:pPr>
        <w:adjustRightInd w:val="0"/>
        <w:rPr>
          <w:sz w:val="24"/>
          <w:szCs w:val="24"/>
        </w:rPr>
      </w:pPr>
      <w:r w:rsidRPr="002360ED">
        <w:rPr>
          <w:sz w:val="24"/>
          <w:szCs w:val="24"/>
        </w:rPr>
        <w:t>T</w:t>
      </w:r>
      <w:r w:rsidR="00860AC0" w:rsidRPr="002360ED">
        <w:rPr>
          <w:sz w:val="24"/>
          <w:szCs w:val="24"/>
        </w:rPr>
        <w:t>he OSP provides a detailed description of all hazardous operating areas including launch complexes and associated areas and facilitie</w:t>
      </w:r>
      <w:r w:rsidRPr="002360ED">
        <w:rPr>
          <w:sz w:val="24"/>
          <w:szCs w:val="24"/>
        </w:rPr>
        <w:t xml:space="preserve">s for the </w:t>
      </w:r>
      <w:r w:rsidRPr="005C5FB7">
        <w:rPr>
          <w:color w:val="FF0000"/>
          <w:sz w:val="24"/>
          <w:szCs w:val="24"/>
        </w:rPr>
        <w:t>&lt;Program&gt;</w:t>
      </w:r>
      <w:r w:rsidR="00860AC0" w:rsidRPr="002360ED">
        <w:rPr>
          <w:sz w:val="24"/>
          <w:szCs w:val="24"/>
        </w:rPr>
        <w:t>. It is developed for unique, but frequently repeated, operations that require special or detailed safety considerations and clarifies and provides detailed safety requirements that are particular to the operating area or operation in question.</w:t>
      </w:r>
    </w:p>
    <w:p w14:paraId="2564A46A" w14:textId="210437FF" w:rsidR="002360ED" w:rsidRPr="002360ED" w:rsidRDefault="002360ED" w:rsidP="00C63846">
      <w:pPr>
        <w:adjustRightInd w:val="0"/>
        <w:rPr>
          <w:sz w:val="24"/>
          <w:szCs w:val="24"/>
        </w:rPr>
      </w:pPr>
    </w:p>
    <w:p w14:paraId="218BE94A" w14:textId="77777777" w:rsidR="002360ED" w:rsidRPr="002360ED" w:rsidRDefault="002360ED" w:rsidP="002360ED">
      <w:pPr>
        <w:adjustRightInd w:val="0"/>
        <w:rPr>
          <w:sz w:val="24"/>
          <w:szCs w:val="24"/>
        </w:rPr>
      </w:pPr>
      <w:r w:rsidRPr="002360ED">
        <w:rPr>
          <w:sz w:val="24"/>
          <w:szCs w:val="24"/>
        </w:rPr>
        <w:t>Specific items of interest are as follows:</w:t>
      </w:r>
    </w:p>
    <w:p w14:paraId="4E88B023" w14:textId="6CDA07F4" w:rsidR="002360ED" w:rsidRDefault="002360ED" w:rsidP="00C63846">
      <w:pPr>
        <w:adjustRightInd w:val="0"/>
        <w:rPr>
          <w:color w:val="0033CC"/>
          <w:sz w:val="24"/>
          <w:szCs w:val="24"/>
        </w:rPr>
      </w:pPr>
    </w:p>
    <w:p w14:paraId="07304DFE" w14:textId="769C4B6E" w:rsidR="002360ED" w:rsidRPr="00D538E5" w:rsidRDefault="002360ED" w:rsidP="002360ED">
      <w:pPr>
        <w:widowControl/>
        <w:numPr>
          <w:ilvl w:val="0"/>
          <w:numId w:val="7"/>
        </w:numPr>
        <w:autoSpaceDE/>
        <w:autoSpaceDN/>
        <w:rPr>
          <w:sz w:val="24"/>
          <w:szCs w:val="24"/>
        </w:rPr>
      </w:pPr>
      <w:r w:rsidRPr="002360ED">
        <w:rPr>
          <w:sz w:val="24"/>
          <w:szCs w:val="24"/>
        </w:rPr>
        <w:t>Emergency Evacuation Plans</w:t>
      </w:r>
    </w:p>
    <w:p w14:paraId="632CC25E" w14:textId="6506C2CE" w:rsidR="002360ED" w:rsidRPr="00D538E5" w:rsidRDefault="002360ED" w:rsidP="002360ED">
      <w:pPr>
        <w:widowControl/>
        <w:numPr>
          <w:ilvl w:val="0"/>
          <w:numId w:val="7"/>
        </w:numPr>
        <w:autoSpaceDE/>
        <w:autoSpaceDN/>
        <w:rPr>
          <w:sz w:val="24"/>
          <w:szCs w:val="24"/>
        </w:rPr>
      </w:pPr>
      <w:r w:rsidRPr="002360ED">
        <w:rPr>
          <w:sz w:val="24"/>
          <w:szCs w:val="24"/>
        </w:rPr>
        <w:t>First Aid/Emergency</w:t>
      </w:r>
    </w:p>
    <w:p w14:paraId="472979B9" w14:textId="4F6C3ED0" w:rsidR="002360ED" w:rsidRPr="00D538E5" w:rsidRDefault="002360ED" w:rsidP="002360ED">
      <w:pPr>
        <w:widowControl/>
        <w:numPr>
          <w:ilvl w:val="0"/>
          <w:numId w:val="7"/>
        </w:numPr>
        <w:autoSpaceDE/>
        <w:autoSpaceDN/>
        <w:rPr>
          <w:sz w:val="24"/>
          <w:szCs w:val="24"/>
        </w:rPr>
      </w:pPr>
      <w:r w:rsidRPr="002360ED">
        <w:rPr>
          <w:sz w:val="24"/>
          <w:szCs w:val="24"/>
        </w:rPr>
        <w:t>General Emergency Procedures</w:t>
      </w:r>
    </w:p>
    <w:p w14:paraId="1D2F856D" w14:textId="06B29393" w:rsidR="002360ED" w:rsidRPr="00D538E5" w:rsidRDefault="002360ED" w:rsidP="002360ED">
      <w:pPr>
        <w:widowControl/>
        <w:numPr>
          <w:ilvl w:val="0"/>
          <w:numId w:val="7"/>
        </w:numPr>
        <w:autoSpaceDE/>
        <w:autoSpaceDN/>
        <w:rPr>
          <w:sz w:val="24"/>
          <w:szCs w:val="24"/>
        </w:rPr>
      </w:pPr>
      <w:r w:rsidRPr="002360ED">
        <w:rPr>
          <w:sz w:val="24"/>
          <w:szCs w:val="24"/>
        </w:rPr>
        <w:t>Personnel Accounting</w:t>
      </w:r>
    </w:p>
    <w:p w14:paraId="00C2AF5B" w14:textId="1950302B" w:rsidR="002360ED" w:rsidRPr="002360ED" w:rsidRDefault="002360ED" w:rsidP="002360ED">
      <w:pPr>
        <w:widowControl/>
        <w:numPr>
          <w:ilvl w:val="0"/>
          <w:numId w:val="7"/>
        </w:numPr>
        <w:autoSpaceDE/>
        <w:autoSpaceDN/>
        <w:rPr>
          <w:sz w:val="24"/>
          <w:szCs w:val="24"/>
        </w:rPr>
      </w:pPr>
      <w:r w:rsidRPr="002360ED">
        <w:rPr>
          <w:sz w:val="24"/>
          <w:szCs w:val="24"/>
        </w:rPr>
        <w:t>Lockout/Tagout</w:t>
      </w:r>
    </w:p>
    <w:p w14:paraId="377E58B2" w14:textId="6B7CAA5E" w:rsidR="002360ED" w:rsidRDefault="002360ED" w:rsidP="002360ED">
      <w:pPr>
        <w:widowControl/>
        <w:numPr>
          <w:ilvl w:val="0"/>
          <w:numId w:val="7"/>
        </w:numPr>
        <w:autoSpaceDE/>
        <w:autoSpaceDN/>
        <w:rPr>
          <w:sz w:val="24"/>
          <w:szCs w:val="24"/>
        </w:rPr>
      </w:pPr>
      <w:r w:rsidRPr="002360ED">
        <w:rPr>
          <w:sz w:val="24"/>
          <w:szCs w:val="24"/>
        </w:rPr>
        <w:t>Accident/Incident Reporting</w:t>
      </w:r>
    </w:p>
    <w:p w14:paraId="28A0D97A" w14:textId="14F6651E" w:rsidR="002360ED" w:rsidRPr="00D538E5" w:rsidRDefault="002360ED" w:rsidP="002360ED">
      <w:pPr>
        <w:widowControl/>
        <w:numPr>
          <w:ilvl w:val="0"/>
          <w:numId w:val="7"/>
        </w:numPr>
        <w:autoSpaceDE/>
        <w:autoSpaceDN/>
        <w:rPr>
          <w:sz w:val="24"/>
          <w:szCs w:val="24"/>
        </w:rPr>
      </w:pPr>
      <w:r>
        <w:rPr>
          <w:sz w:val="24"/>
          <w:szCs w:val="24"/>
        </w:rPr>
        <w:t>Etc.</w:t>
      </w:r>
    </w:p>
    <w:p w14:paraId="64F14114" w14:textId="73798FC5" w:rsidR="00860AC0" w:rsidRDefault="00860AC0" w:rsidP="00C63846">
      <w:pPr>
        <w:adjustRightInd w:val="0"/>
        <w:rPr>
          <w:color w:val="0033CC"/>
          <w:sz w:val="24"/>
          <w:szCs w:val="24"/>
        </w:rPr>
      </w:pPr>
    </w:p>
    <w:p w14:paraId="6433B421" w14:textId="125C8C02" w:rsidR="002360ED" w:rsidRPr="005C5FB7" w:rsidRDefault="002360ED" w:rsidP="002360ED">
      <w:pPr>
        <w:widowControl/>
        <w:autoSpaceDE/>
        <w:autoSpaceDN/>
        <w:rPr>
          <w:sz w:val="24"/>
          <w:szCs w:val="24"/>
        </w:rPr>
      </w:pPr>
      <w:r>
        <w:rPr>
          <w:sz w:val="24"/>
          <w:szCs w:val="24"/>
        </w:rPr>
        <w:t>[</w:t>
      </w:r>
      <w:r w:rsidR="000F000F">
        <w:rPr>
          <w:i/>
        </w:rPr>
        <w:t xml:space="preserve">Guidance: </w:t>
      </w:r>
      <w:r w:rsidRPr="00C95D45">
        <w:rPr>
          <w:i/>
          <w:sz w:val="24"/>
          <w:szCs w:val="24"/>
        </w:rPr>
        <w:t xml:space="preserve">The specific item list should capture major items associated with </w:t>
      </w:r>
      <w:r>
        <w:rPr>
          <w:i/>
          <w:sz w:val="24"/>
          <w:szCs w:val="24"/>
        </w:rPr>
        <w:t>GOP</w:t>
      </w:r>
      <w:r w:rsidRPr="00C95D45">
        <w:rPr>
          <w:i/>
          <w:sz w:val="24"/>
          <w:szCs w:val="24"/>
        </w:rPr>
        <w:t xml:space="preserve"> hazards, so as to allow the reader a point of reference if additional information is required.</w:t>
      </w:r>
      <w:r>
        <w:rPr>
          <w:sz w:val="24"/>
          <w:szCs w:val="24"/>
        </w:rPr>
        <w:t>]</w:t>
      </w:r>
    </w:p>
    <w:p w14:paraId="2E923380" w14:textId="77777777" w:rsidR="002360ED" w:rsidRPr="005C5FB7" w:rsidRDefault="002360ED" w:rsidP="002360ED">
      <w:pPr>
        <w:adjustRightInd w:val="0"/>
        <w:rPr>
          <w:color w:val="0033CC"/>
          <w:sz w:val="24"/>
          <w:szCs w:val="24"/>
        </w:rPr>
      </w:pPr>
    </w:p>
    <w:p w14:paraId="649B9D98" w14:textId="7658CC97" w:rsidR="00163139" w:rsidRPr="002360ED" w:rsidRDefault="00B31AE1" w:rsidP="00C63846">
      <w:pPr>
        <w:adjustRightInd w:val="0"/>
        <w:rPr>
          <w:b/>
          <w:sz w:val="24"/>
          <w:szCs w:val="24"/>
        </w:rPr>
      </w:pPr>
      <w:r w:rsidRPr="002360ED">
        <w:rPr>
          <w:b/>
          <w:sz w:val="24"/>
          <w:szCs w:val="24"/>
        </w:rPr>
        <w:t xml:space="preserve">2.6 </w:t>
      </w:r>
      <w:r w:rsidR="002360ED" w:rsidRPr="002360ED">
        <w:rPr>
          <w:b/>
          <w:sz w:val="24"/>
          <w:szCs w:val="24"/>
        </w:rPr>
        <w:t>Debris Recovery Plan (</w:t>
      </w:r>
      <w:r w:rsidR="00163139" w:rsidRPr="002360ED">
        <w:rPr>
          <w:b/>
          <w:sz w:val="24"/>
          <w:szCs w:val="24"/>
        </w:rPr>
        <w:t>DRP</w:t>
      </w:r>
      <w:r w:rsidR="002360ED" w:rsidRPr="002360ED">
        <w:rPr>
          <w:b/>
          <w:sz w:val="24"/>
          <w:szCs w:val="24"/>
        </w:rPr>
        <w:t>)</w:t>
      </w:r>
    </w:p>
    <w:p w14:paraId="0ECFB947" w14:textId="132345CC" w:rsidR="00163139" w:rsidRDefault="00163139" w:rsidP="00C63846">
      <w:pPr>
        <w:adjustRightInd w:val="0"/>
        <w:rPr>
          <w:color w:val="0033CC"/>
          <w:sz w:val="24"/>
          <w:szCs w:val="24"/>
        </w:rPr>
      </w:pPr>
    </w:p>
    <w:p w14:paraId="4B395C21" w14:textId="6D8CFC71" w:rsidR="002360ED" w:rsidRPr="007377F4" w:rsidRDefault="002360ED" w:rsidP="00C63846">
      <w:pPr>
        <w:adjustRightInd w:val="0"/>
        <w:rPr>
          <w:sz w:val="24"/>
          <w:szCs w:val="24"/>
        </w:rPr>
      </w:pPr>
      <w:r w:rsidRPr="007377F4">
        <w:rPr>
          <w:sz w:val="24"/>
          <w:szCs w:val="24"/>
        </w:rPr>
        <w:t xml:space="preserve">The DRP provides a detailed description </w:t>
      </w:r>
      <w:r w:rsidR="007377F4" w:rsidRPr="002360ED">
        <w:rPr>
          <w:sz w:val="24"/>
          <w:szCs w:val="24"/>
        </w:rPr>
        <w:t xml:space="preserve">for the </w:t>
      </w:r>
      <w:r w:rsidR="007377F4" w:rsidRPr="005C5FB7">
        <w:rPr>
          <w:color w:val="FF0000"/>
          <w:sz w:val="24"/>
          <w:szCs w:val="24"/>
        </w:rPr>
        <w:t>&lt;Program&gt;</w:t>
      </w:r>
      <w:r w:rsidR="007377F4">
        <w:rPr>
          <w:color w:val="FF0000"/>
          <w:sz w:val="24"/>
          <w:szCs w:val="24"/>
        </w:rPr>
        <w:t xml:space="preserve"> </w:t>
      </w:r>
      <w:r w:rsidRPr="007377F4">
        <w:rPr>
          <w:sz w:val="24"/>
          <w:szCs w:val="24"/>
        </w:rPr>
        <w:t xml:space="preserve">needed to address any inadvertent vehicle impact on land or near shore. This includes all prelaunch, launch, landing activities. </w:t>
      </w:r>
    </w:p>
    <w:p w14:paraId="230AE28F" w14:textId="50DA2B6C" w:rsidR="002360ED" w:rsidRPr="007377F4" w:rsidRDefault="002360ED" w:rsidP="00C63846">
      <w:pPr>
        <w:adjustRightInd w:val="0"/>
        <w:rPr>
          <w:sz w:val="24"/>
          <w:szCs w:val="24"/>
        </w:rPr>
      </w:pPr>
    </w:p>
    <w:p w14:paraId="31F6F5E4" w14:textId="77777777" w:rsidR="002360ED" w:rsidRPr="007377F4" w:rsidRDefault="002360ED" w:rsidP="002360ED">
      <w:pPr>
        <w:adjustRightInd w:val="0"/>
        <w:rPr>
          <w:sz w:val="24"/>
          <w:szCs w:val="24"/>
        </w:rPr>
      </w:pPr>
      <w:r w:rsidRPr="007377F4">
        <w:rPr>
          <w:sz w:val="24"/>
          <w:szCs w:val="24"/>
        </w:rPr>
        <w:t>Specific items of interest are as follows:</w:t>
      </w:r>
    </w:p>
    <w:p w14:paraId="6A43EE23" w14:textId="77777777" w:rsidR="002360ED" w:rsidRDefault="002360ED" w:rsidP="002360ED">
      <w:pPr>
        <w:adjustRightInd w:val="0"/>
        <w:rPr>
          <w:color w:val="0033CC"/>
          <w:sz w:val="24"/>
          <w:szCs w:val="24"/>
        </w:rPr>
      </w:pPr>
    </w:p>
    <w:p w14:paraId="7D18F1A2" w14:textId="781D5EF5" w:rsidR="002360ED" w:rsidRPr="002360ED" w:rsidRDefault="002360ED" w:rsidP="002360ED">
      <w:pPr>
        <w:widowControl/>
        <w:numPr>
          <w:ilvl w:val="0"/>
          <w:numId w:val="7"/>
        </w:numPr>
        <w:autoSpaceDE/>
        <w:autoSpaceDN/>
        <w:rPr>
          <w:sz w:val="24"/>
          <w:szCs w:val="24"/>
        </w:rPr>
      </w:pPr>
      <w:r>
        <w:rPr>
          <w:sz w:val="24"/>
          <w:szCs w:val="24"/>
        </w:rPr>
        <w:t>Initial Response</w:t>
      </w:r>
    </w:p>
    <w:p w14:paraId="40FAC96A" w14:textId="1B10B9AC" w:rsidR="002360ED" w:rsidRPr="002360ED" w:rsidRDefault="002360ED" w:rsidP="002360ED">
      <w:pPr>
        <w:widowControl/>
        <w:numPr>
          <w:ilvl w:val="0"/>
          <w:numId w:val="7"/>
        </w:numPr>
        <w:autoSpaceDE/>
        <w:autoSpaceDN/>
        <w:rPr>
          <w:sz w:val="24"/>
          <w:szCs w:val="24"/>
        </w:rPr>
      </w:pPr>
      <w:r>
        <w:rPr>
          <w:sz w:val="24"/>
          <w:szCs w:val="24"/>
        </w:rPr>
        <w:t>System Safing</w:t>
      </w:r>
    </w:p>
    <w:p w14:paraId="700DC132" w14:textId="5BDDCEA3" w:rsidR="002360ED" w:rsidRPr="002360ED" w:rsidRDefault="002360ED" w:rsidP="002360ED">
      <w:pPr>
        <w:widowControl/>
        <w:numPr>
          <w:ilvl w:val="0"/>
          <w:numId w:val="7"/>
        </w:numPr>
        <w:autoSpaceDE/>
        <w:autoSpaceDN/>
        <w:rPr>
          <w:sz w:val="24"/>
          <w:szCs w:val="24"/>
        </w:rPr>
      </w:pPr>
      <w:r>
        <w:rPr>
          <w:sz w:val="24"/>
          <w:szCs w:val="24"/>
        </w:rPr>
        <w:t>Notification</w:t>
      </w:r>
    </w:p>
    <w:p w14:paraId="5AB98543" w14:textId="52A455CC" w:rsidR="002360ED" w:rsidRPr="002360ED" w:rsidRDefault="002360ED" w:rsidP="002360ED">
      <w:pPr>
        <w:widowControl/>
        <w:numPr>
          <w:ilvl w:val="0"/>
          <w:numId w:val="7"/>
        </w:numPr>
        <w:autoSpaceDE/>
        <w:autoSpaceDN/>
        <w:rPr>
          <w:sz w:val="24"/>
          <w:szCs w:val="24"/>
        </w:rPr>
      </w:pPr>
      <w:r>
        <w:rPr>
          <w:sz w:val="24"/>
          <w:szCs w:val="24"/>
        </w:rPr>
        <w:t>Debris Recovery</w:t>
      </w:r>
    </w:p>
    <w:p w14:paraId="4CA35D78" w14:textId="774C6F9D" w:rsidR="002360ED" w:rsidRDefault="002360ED" w:rsidP="002360ED">
      <w:pPr>
        <w:widowControl/>
        <w:numPr>
          <w:ilvl w:val="0"/>
          <w:numId w:val="7"/>
        </w:numPr>
        <w:autoSpaceDE/>
        <w:autoSpaceDN/>
        <w:rPr>
          <w:sz w:val="24"/>
          <w:szCs w:val="24"/>
        </w:rPr>
      </w:pPr>
      <w:r>
        <w:rPr>
          <w:sz w:val="24"/>
          <w:szCs w:val="24"/>
        </w:rPr>
        <w:t>Removal and Storage</w:t>
      </w:r>
    </w:p>
    <w:p w14:paraId="4A62C7A8" w14:textId="5672B230" w:rsidR="002360ED" w:rsidRPr="00D538E5" w:rsidRDefault="002360ED" w:rsidP="002360ED">
      <w:pPr>
        <w:widowControl/>
        <w:numPr>
          <w:ilvl w:val="0"/>
          <w:numId w:val="7"/>
        </w:numPr>
        <w:autoSpaceDE/>
        <w:autoSpaceDN/>
        <w:rPr>
          <w:sz w:val="24"/>
          <w:szCs w:val="24"/>
        </w:rPr>
      </w:pPr>
      <w:r>
        <w:rPr>
          <w:sz w:val="24"/>
          <w:szCs w:val="24"/>
        </w:rPr>
        <w:t>Etc.</w:t>
      </w:r>
    </w:p>
    <w:p w14:paraId="112FD213" w14:textId="77777777" w:rsidR="002360ED" w:rsidRDefault="002360ED" w:rsidP="002360ED">
      <w:pPr>
        <w:widowControl/>
        <w:autoSpaceDE/>
        <w:autoSpaceDN/>
        <w:rPr>
          <w:sz w:val="24"/>
          <w:szCs w:val="24"/>
        </w:rPr>
      </w:pPr>
    </w:p>
    <w:p w14:paraId="08F94002" w14:textId="0C4ABCC7" w:rsidR="002360ED" w:rsidRPr="005C5FB7" w:rsidRDefault="002360ED" w:rsidP="002360ED">
      <w:pPr>
        <w:widowControl/>
        <w:autoSpaceDE/>
        <w:autoSpaceDN/>
        <w:rPr>
          <w:sz w:val="24"/>
          <w:szCs w:val="24"/>
        </w:rPr>
      </w:pPr>
      <w:r>
        <w:rPr>
          <w:sz w:val="24"/>
          <w:szCs w:val="24"/>
        </w:rPr>
        <w:t>[</w:t>
      </w:r>
      <w:r w:rsidR="000F000F">
        <w:rPr>
          <w:i/>
        </w:rPr>
        <w:t xml:space="preserve">Guidance: </w:t>
      </w:r>
      <w:r w:rsidRPr="00C95D45">
        <w:rPr>
          <w:i/>
          <w:sz w:val="24"/>
          <w:szCs w:val="24"/>
        </w:rPr>
        <w:t xml:space="preserve">The specific item list should capture major items associated with </w:t>
      </w:r>
      <w:r>
        <w:rPr>
          <w:i/>
          <w:sz w:val="24"/>
          <w:szCs w:val="24"/>
        </w:rPr>
        <w:t>GOP</w:t>
      </w:r>
      <w:r w:rsidRPr="00C95D45">
        <w:rPr>
          <w:i/>
          <w:sz w:val="24"/>
          <w:szCs w:val="24"/>
        </w:rPr>
        <w:t xml:space="preserve"> hazards, so as to allow the reader a point of reference if additional information is required.</w:t>
      </w:r>
      <w:r>
        <w:rPr>
          <w:sz w:val="24"/>
          <w:szCs w:val="24"/>
        </w:rPr>
        <w:t>]</w:t>
      </w:r>
    </w:p>
    <w:p w14:paraId="71BD24AC" w14:textId="0034DFDC" w:rsidR="002360ED" w:rsidRDefault="002360ED" w:rsidP="00C63846">
      <w:pPr>
        <w:adjustRightInd w:val="0"/>
        <w:rPr>
          <w:color w:val="0033CC"/>
          <w:sz w:val="24"/>
          <w:szCs w:val="24"/>
        </w:rPr>
      </w:pPr>
    </w:p>
    <w:p w14:paraId="5712BB84" w14:textId="77777777" w:rsidR="002360ED" w:rsidRDefault="002360ED" w:rsidP="002360ED">
      <w:pPr>
        <w:adjustRightInd w:val="0"/>
        <w:rPr>
          <w:color w:val="0033CC"/>
          <w:sz w:val="24"/>
          <w:szCs w:val="24"/>
        </w:rPr>
      </w:pPr>
    </w:p>
    <w:p w14:paraId="077CBAB1" w14:textId="2E4CD4D3" w:rsidR="002360ED" w:rsidRDefault="00450B41" w:rsidP="00450B41">
      <w:pPr>
        <w:pStyle w:val="ListParagraph"/>
        <w:numPr>
          <w:ilvl w:val="0"/>
          <w:numId w:val="1"/>
        </w:numPr>
        <w:tabs>
          <w:tab w:val="left" w:pos="572"/>
          <w:tab w:val="left" w:pos="573"/>
        </w:tabs>
        <w:spacing w:before="90"/>
        <w:rPr>
          <w:b/>
          <w:sz w:val="24"/>
          <w:szCs w:val="24"/>
        </w:rPr>
      </w:pPr>
      <w:r w:rsidRPr="00450B41">
        <w:rPr>
          <w:b/>
          <w:sz w:val="24"/>
          <w:szCs w:val="24"/>
        </w:rPr>
        <w:t>System Safety Order of Precedence</w:t>
      </w:r>
    </w:p>
    <w:p w14:paraId="548D633D" w14:textId="77777777" w:rsidR="00450B41" w:rsidRPr="00450B41" w:rsidRDefault="00450B41" w:rsidP="00450B41">
      <w:pPr>
        <w:tabs>
          <w:tab w:val="left" w:pos="572"/>
          <w:tab w:val="left" w:pos="573"/>
        </w:tabs>
        <w:spacing w:before="90"/>
        <w:ind w:left="140"/>
        <w:rPr>
          <w:b/>
          <w:sz w:val="24"/>
          <w:szCs w:val="24"/>
        </w:rPr>
      </w:pPr>
    </w:p>
    <w:p w14:paraId="65B36637" w14:textId="77777777" w:rsidR="00450B41" w:rsidRPr="005C5FB7" w:rsidRDefault="00450B41" w:rsidP="00450B41">
      <w:pPr>
        <w:jc w:val="both"/>
        <w:rPr>
          <w:sz w:val="24"/>
          <w:szCs w:val="24"/>
        </w:rPr>
      </w:pPr>
      <w:r w:rsidRPr="005C5FB7">
        <w:rPr>
          <w:sz w:val="24"/>
          <w:szCs w:val="24"/>
        </w:rPr>
        <w:t xml:space="preserve">The system safety process is a risk-management process </w:t>
      </w:r>
      <w:r>
        <w:rPr>
          <w:sz w:val="24"/>
          <w:szCs w:val="24"/>
        </w:rPr>
        <w:t>and is</w:t>
      </w:r>
      <w:r w:rsidRPr="005C5FB7">
        <w:rPr>
          <w:sz w:val="24"/>
          <w:szCs w:val="24"/>
        </w:rPr>
        <w:t xml:space="preserve"> described in detail in the </w:t>
      </w:r>
      <w:r w:rsidRPr="005C5FB7">
        <w:rPr>
          <w:color w:val="FF0000"/>
          <w:sz w:val="24"/>
          <w:szCs w:val="24"/>
        </w:rPr>
        <w:t xml:space="preserve">&lt;Program&gt; </w:t>
      </w:r>
      <w:r w:rsidRPr="005C5FB7">
        <w:rPr>
          <w:sz w:val="24"/>
          <w:szCs w:val="24"/>
        </w:rPr>
        <w:t>SSPP, but can be summarized with the following steps:</w:t>
      </w:r>
    </w:p>
    <w:p w14:paraId="2E653508" w14:textId="77777777" w:rsidR="00450B41" w:rsidRPr="005C5FB7" w:rsidRDefault="00450B41" w:rsidP="00450B41">
      <w:pPr>
        <w:jc w:val="both"/>
        <w:rPr>
          <w:sz w:val="24"/>
          <w:szCs w:val="24"/>
        </w:rPr>
      </w:pPr>
    </w:p>
    <w:p w14:paraId="7BB040B4" w14:textId="77777777" w:rsidR="00450B41" w:rsidRPr="00BA3D5B" w:rsidRDefault="00450B41" w:rsidP="00450B41">
      <w:pPr>
        <w:widowControl/>
        <w:numPr>
          <w:ilvl w:val="0"/>
          <w:numId w:val="7"/>
        </w:numPr>
        <w:autoSpaceDE/>
        <w:autoSpaceDN/>
        <w:rPr>
          <w:sz w:val="24"/>
          <w:szCs w:val="24"/>
        </w:rPr>
      </w:pPr>
      <w:r w:rsidRPr="00BA3D5B">
        <w:rPr>
          <w:sz w:val="24"/>
          <w:szCs w:val="24"/>
        </w:rPr>
        <w:lastRenderedPageBreak/>
        <w:t>Identify risks using hazard analysis techniques as early as possible in the system life cycle.</w:t>
      </w:r>
    </w:p>
    <w:p w14:paraId="33AF4090" w14:textId="77777777" w:rsidR="00450B41" w:rsidRPr="00BA3D5B" w:rsidRDefault="00450B41" w:rsidP="00450B41">
      <w:pPr>
        <w:widowControl/>
        <w:numPr>
          <w:ilvl w:val="0"/>
          <w:numId w:val="7"/>
        </w:numPr>
        <w:autoSpaceDE/>
        <w:autoSpaceDN/>
        <w:rPr>
          <w:sz w:val="24"/>
          <w:szCs w:val="24"/>
        </w:rPr>
      </w:pPr>
      <w:r w:rsidRPr="00BA3D5B">
        <w:rPr>
          <w:sz w:val="24"/>
          <w:szCs w:val="24"/>
        </w:rPr>
        <w:t>Develop options to eliminate, control, or avoid the hazards.</w:t>
      </w:r>
    </w:p>
    <w:p w14:paraId="654CA1DD" w14:textId="77777777" w:rsidR="00450B41" w:rsidRPr="00BA3D5B" w:rsidRDefault="00450B41" w:rsidP="00450B41">
      <w:pPr>
        <w:widowControl/>
        <w:numPr>
          <w:ilvl w:val="0"/>
          <w:numId w:val="7"/>
        </w:numPr>
        <w:autoSpaceDE/>
        <w:autoSpaceDN/>
        <w:rPr>
          <w:sz w:val="24"/>
          <w:szCs w:val="24"/>
        </w:rPr>
      </w:pPr>
      <w:r w:rsidRPr="00BA3D5B">
        <w:rPr>
          <w:sz w:val="24"/>
          <w:szCs w:val="24"/>
        </w:rPr>
        <w:t>Provide for timely resolution of hazards.</w:t>
      </w:r>
    </w:p>
    <w:p w14:paraId="47EA750D" w14:textId="77777777" w:rsidR="00450B41" w:rsidRPr="00BA3D5B" w:rsidRDefault="00450B41" w:rsidP="00450B41">
      <w:pPr>
        <w:widowControl/>
        <w:numPr>
          <w:ilvl w:val="0"/>
          <w:numId w:val="7"/>
        </w:numPr>
        <w:autoSpaceDE/>
        <w:autoSpaceDN/>
        <w:rPr>
          <w:sz w:val="24"/>
          <w:szCs w:val="24"/>
        </w:rPr>
      </w:pPr>
      <w:r w:rsidRPr="00BA3D5B">
        <w:rPr>
          <w:sz w:val="24"/>
          <w:szCs w:val="24"/>
        </w:rPr>
        <w:t>Implement the best strategy.</w:t>
      </w:r>
    </w:p>
    <w:p w14:paraId="08993E6E" w14:textId="77777777" w:rsidR="00450B41" w:rsidRPr="00BA3D5B" w:rsidRDefault="00450B41" w:rsidP="00450B41">
      <w:pPr>
        <w:widowControl/>
        <w:numPr>
          <w:ilvl w:val="0"/>
          <w:numId w:val="7"/>
        </w:numPr>
        <w:autoSpaceDE/>
        <w:autoSpaceDN/>
        <w:rPr>
          <w:sz w:val="24"/>
          <w:szCs w:val="24"/>
        </w:rPr>
      </w:pPr>
      <w:r w:rsidRPr="00BA3D5B">
        <w:rPr>
          <w:sz w:val="24"/>
          <w:szCs w:val="24"/>
        </w:rPr>
        <w:t>Control the hazard through closed-loop system</w:t>
      </w:r>
    </w:p>
    <w:p w14:paraId="79FCB91B" w14:textId="77777777" w:rsidR="00450B41" w:rsidRDefault="00450B41" w:rsidP="00450B41">
      <w:pPr>
        <w:jc w:val="both"/>
        <w:rPr>
          <w:sz w:val="24"/>
          <w:szCs w:val="24"/>
        </w:rPr>
      </w:pPr>
    </w:p>
    <w:p w14:paraId="6F563505" w14:textId="77F7958D" w:rsidR="00450B41" w:rsidRDefault="00450B41" w:rsidP="00450B41">
      <w:pPr>
        <w:jc w:val="both"/>
        <w:rPr>
          <w:sz w:val="24"/>
          <w:szCs w:val="24"/>
        </w:rPr>
      </w:pPr>
      <w:r>
        <w:rPr>
          <w:sz w:val="24"/>
          <w:szCs w:val="24"/>
        </w:rPr>
        <w:t>[</w:t>
      </w:r>
      <w:r w:rsidR="000F000F">
        <w:rPr>
          <w:i/>
        </w:rPr>
        <w:t xml:space="preserve">Guidance: </w:t>
      </w:r>
      <w:r w:rsidRPr="00D6739F">
        <w:rPr>
          <w:i/>
          <w:sz w:val="24"/>
          <w:szCs w:val="24"/>
        </w:rPr>
        <w:t>Provide a brief description of risk-management process used in the SSPP</w:t>
      </w:r>
      <w:r w:rsidR="00E50DB2">
        <w:rPr>
          <w:i/>
          <w:sz w:val="24"/>
          <w:szCs w:val="24"/>
        </w:rPr>
        <w:t>. If the SSPP does not include a detailed discussion on risk-management, then include a detailed discussion here</w:t>
      </w:r>
      <w:r w:rsidRPr="00D6739F">
        <w:rPr>
          <w:i/>
          <w:sz w:val="24"/>
          <w:szCs w:val="24"/>
        </w:rPr>
        <w:t>.</w:t>
      </w:r>
      <w:r>
        <w:rPr>
          <w:sz w:val="24"/>
          <w:szCs w:val="24"/>
        </w:rPr>
        <w:t>]</w:t>
      </w:r>
    </w:p>
    <w:p w14:paraId="593CF687" w14:textId="77777777" w:rsidR="00450B41" w:rsidRPr="005C5FB7" w:rsidRDefault="00450B41" w:rsidP="00450B41">
      <w:pPr>
        <w:jc w:val="both"/>
        <w:rPr>
          <w:sz w:val="24"/>
          <w:szCs w:val="24"/>
        </w:rPr>
      </w:pPr>
    </w:p>
    <w:p w14:paraId="4E264C39" w14:textId="77777777" w:rsidR="00A622B0" w:rsidRPr="005C5FB7" w:rsidRDefault="00A622B0" w:rsidP="001375D3">
      <w:pPr>
        <w:rPr>
          <w:sz w:val="24"/>
          <w:szCs w:val="24"/>
        </w:rPr>
      </w:pPr>
    </w:p>
    <w:p w14:paraId="4AE0B5DE" w14:textId="54F94428" w:rsidR="001375D3" w:rsidRPr="00A23C01" w:rsidRDefault="00A23C01" w:rsidP="001375D3">
      <w:pPr>
        <w:adjustRightInd w:val="0"/>
        <w:rPr>
          <w:b/>
          <w:sz w:val="24"/>
          <w:szCs w:val="24"/>
        </w:rPr>
      </w:pPr>
      <w:r w:rsidRPr="00A23C01">
        <w:rPr>
          <w:b/>
          <w:sz w:val="24"/>
          <w:szCs w:val="24"/>
        </w:rPr>
        <w:t>3.1 Risk Assessment Process</w:t>
      </w:r>
    </w:p>
    <w:p w14:paraId="7F6FED8D" w14:textId="77777777" w:rsidR="00A23C01" w:rsidRDefault="00A23C01" w:rsidP="00A23C01">
      <w:pPr>
        <w:rPr>
          <w:sz w:val="24"/>
          <w:szCs w:val="24"/>
        </w:rPr>
      </w:pPr>
    </w:p>
    <w:p w14:paraId="66DB6A97" w14:textId="3C7006D9" w:rsidR="00A622B0" w:rsidRDefault="00A622B0" w:rsidP="00A622B0">
      <w:pPr>
        <w:jc w:val="both"/>
        <w:rPr>
          <w:sz w:val="24"/>
          <w:szCs w:val="24"/>
        </w:rPr>
      </w:pPr>
      <w:r>
        <w:rPr>
          <w:sz w:val="24"/>
          <w:szCs w:val="24"/>
        </w:rPr>
        <w:t>[</w:t>
      </w:r>
      <w:r w:rsidR="000F000F">
        <w:rPr>
          <w:i/>
        </w:rPr>
        <w:t xml:space="preserve">Guidance: </w:t>
      </w:r>
      <w:r w:rsidRPr="00D6739F">
        <w:rPr>
          <w:i/>
          <w:sz w:val="24"/>
          <w:szCs w:val="24"/>
        </w:rPr>
        <w:t>Provide a description of risk</w:t>
      </w:r>
      <w:r>
        <w:rPr>
          <w:i/>
          <w:sz w:val="24"/>
          <w:szCs w:val="24"/>
        </w:rPr>
        <w:t xml:space="preserve"> assessment process used with references to is source (i.e. AFSPCMAN 91-710, MIL-STD-882E, etc</w:t>
      </w:r>
      <w:r w:rsidRPr="00D6739F">
        <w:rPr>
          <w:i/>
          <w:sz w:val="24"/>
          <w:szCs w:val="24"/>
        </w:rPr>
        <w:t>.</w:t>
      </w:r>
      <w:r>
        <w:rPr>
          <w:sz w:val="24"/>
          <w:szCs w:val="24"/>
        </w:rPr>
        <w:t>]</w:t>
      </w:r>
    </w:p>
    <w:p w14:paraId="0A950397" w14:textId="77777777" w:rsidR="00A622B0" w:rsidRPr="005C5FB7" w:rsidRDefault="00A622B0" w:rsidP="00A622B0">
      <w:pPr>
        <w:jc w:val="both"/>
        <w:rPr>
          <w:sz w:val="24"/>
          <w:szCs w:val="24"/>
        </w:rPr>
      </w:pPr>
    </w:p>
    <w:p w14:paraId="11858C01" w14:textId="3630F857" w:rsidR="001375D3" w:rsidRPr="00735C51" w:rsidRDefault="001375D3" w:rsidP="00A23C01">
      <w:pPr>
        <w:jc w:val="both"/>
        <w:rPr>
          <w:color w:val="0033CC"/>
          <w:sz w:val="24"/>
          <w:szCs w:val="24"/>
        </w:rPr>
      </w:pPr>
      <w:r w:rsidRPr="00735C51">
        <w:rPr>
          <w:sz w:val="24"/>
          <w:szCs w:val="24"/>
        </w:rPr>
        <w:t>The system safety precedence and risk assessment procedures used for the</w:t>
      </w:r>
      <w:r w:rsidRPr="00735C51">
        <w:rPr>
          <w:color w:val="0033CC"/>
          <w:sz w:val="24"/>
          <w:szCs w:val="24"/>
        </w:rPr>
        <w:t xml:space="preserve"> </w:t>
      </w:r>
      <w:r w:rsidRPr="00735C51">
        <w:rPr>
          <w:color w:val="FF0000"/>
          <w:sz w:val="24"/>
          <w:szCs w:val="24"/>
        </w:rPr>
        <w:t>&lt;Program&gt;</w:t>
      </w:r>
      <w:r w:rsidRPr="00735C51">
        <w:rPr>
          <w:color w:val="0033CC"/>
          <w:sz w:val="24"/>
          <w:szCs w:val="24"/>
        </w:rPr>
        <w:t xml:space="preserve"> </w:t>
      </w:r>
      <w:r w:rsidRPr="00735C51">
        <w:rPr>
          <w:sz w:val="24"/>
          <w:szCs w:val="24"/>
        </w:rPr>
        <w:t xml:space="preserve">System Safety Program is based on </w:t>
      </w:r>
      <w:smartTag w:uri="urn:schemas-microsoft-com:office:smarttags" w:element="stockticker">
        <w:r w:rsidRPr="00735C51">
          <w:rPr>
            <w:sz w:val="24"/>
            <w:szCs w:val="24"/>
          </w:rPr>
          <w:t>MIL</w:t>
        </w:r>
      </w:smartTag>
      <w:r w:rsidRPr="00735C51">
        <w:rPr>
          <w:sz w:val="24"/>
          <w:szCs w:val="24"/>
        </w:rPr>
        <w:t>-</w:t>
      </w:r>
      <w:smartTag w:uri="urn:schemas-microsoft-com:office:smarttags" w:element="stockticker">
        <w:r w:rsidRPr="00735C51">
          <w:rPr>
            <w:sz w:val="24"/>
            <w:szCs w:val="24"/>
          </w:rPr>
          <w:t>STD</w:t>
        </w:r>
      </w:smartTag>
      <w:r w:rsidRPr="00735C51">
        <w:rPr>
          <w:sz w:val="24"/>
          <w:szCs w:val="24"/>
        </w:rPr>
        <w:t>-882</w:t>
      </w:r>
      <w:r w:rsidR="00A23C01" w:rsidRPr="00735C51">
        <w:rPr>
          <w:sz w:val="24"/>
          <w:szCs w:val="24"/>
        </w:rPr>
        <w:t>E</w:t>
      </w:r>
      <w:r w:rsidRPr="00735C51">
        <w:rPr>
          <w:sz w:val="24"/>
          <w:szCs w:val="24"/>
        </w:rPr>
        <w:t>, System Safety.  The risk assessment process determines the hazard severity, hazard probability and combines the severity and likelihood of occurrence into a Hazard Risk Assessment Matrix</w:t>
      </w:r>
      <w:r w:rsidRPr="00735C51">
        <w:rPr>
          <w:color w:val="0033CC"/>
          <w:sz w:val="24"/>
          <w:szCs w:val="24"/>
        </w:rPr>
        <w:t>.</w:t>
      </w:r>
    </w:p>
    <w:p w14:paraId="0FB3FBD3" w14:textId="06D07571" w:rsidR="00A23C01" w:rsidRDefault="00A23C01" w:rsidP="00A23C01">
      <w:pPr>
        <w:jc w:val="both"/>
        <w:rPr>
          <w:color w:val="0033CC"/>
          <w:sz w:val="24"/>
          <w:szCs w:val="24"/>
        </w:rPr>
      </w:pPr>
    </w:p>
    <w:p w14:paraId="063634D7" w14:textId="1893CCA5" w:rsidR="00A23C01" w:rsidRPr="00B24F4C" w:rsidRDefault="00A23C01" w:rsidP="00A23C01">
      <w:pPr>
        <w:jc w:val="both"/>
        <w:rPr>
          <w:sz w:val="24"/>
          <w:szCs w:val="24"/>
        </w:rPr>
      </w:pPr>
      <w:r w:rsidRPr="00B24F4C">
        <w:rPr>
          <w:sz w:val="24"/>
          <w:szCs w:val="24"/>
        </w:rPr>
        <w:t>[</w:t>
      </w:r>
      <w:r w:rsidR="000F000F">
        <w:rPr>
          <w:i/>
        </w:rPr>
        <w:t xml:space="preserve">Guidance: </w:t>
      </w:r>
      <w:r w:rsidRPr="00B24F4C">
        <w:rPr>
          <w:i/>
          <w:sz w:val="24"/>
          <w:szCs w:val="24"/>
        </w:rPr>
        <w:t>The below hazard severity and probability levels can be copied from the Range User’s SSPP. They are require</w:t>
      </w:r>
      <w:r w:rsidR="00A622B0">
        <w:rPr>
          <w:i/>
          <w:sz w:val="24"/>
          <w:szCs w:val="24"/>
        </w:rPr>
        <w:t>d</w:t>
      </w:r>
      <w:r w:rsidRPr="00B24F4C">
        <w:rPr>
          <w:i/>
          <w:sz w:val="24"/>
          <w:szCs w:val="24"/>
        </w:rPr>
        <w:t xml:space="preserve"> in this document for an understanding of Top-Level Mishap rankings and understanding of residual risk</w:t>
      </w:r>
      <w:r w:rsidR="00A622B0">
        <w:rPr>
          <w:i/>
          <w:sz w:val="24"/>
          <w:szCs w:val="24"/>
        </w:rPr>
        <w:t xml:space="preserve"> being presented in this SAR</w:t>
      </w:r>
      <w:r w:rsidRPr="00B24F4C">
        <w:rPr>
          <w:i/>
          <w:sz w:val="24"/>
          <w:szCs w:val="24"/>
        </w:rPr>
        <w:t>.</w:t>
      </w:r>
      <w:r w:rsidRPr="00B24F4C">
        <w:rPr>
          <w:sz w:val="24"/>
          <w:szCs w:val="24"/>
        </w:rPr>
        <w:t>]</w:t>
      </w:r>
    </w:p>
    <w:p w14:paraId="0599DB68" w14:textId="77777777" w:rsidR="00A23C01" w:rsidRPr="00A23C01" w:rsidRDefault="00A23C01" w:rsidP="00A23C01">
      <w:pPr>
        <w:jc w:val="both"/>
        <w:rPr>
          <w:color w:val="0033CC"/>
          <w:sz w:val="24"/>
          <w:szCs w:val="24"/>
        </w:rPr>
      </w:pPr>
    </w:p>
    <w:p w14:paraId="4B58B683" w14:textId="4F4415DA" w:rsidR="001375D3" w:rsidRPr="00A23C01" w:rsidRDefault="00A23C01" w:rsidP="00A23C01">
      <w:pPr>
        <w:adjustRightInd w:val="0"/>
        <w:rPr>
          <w:b/>
          <w:sz w:val="24"/>
          <w:szCs w:val="24"/>
        </w:rPr>
      </w:pPr>
      <w:bookmarkStart w:id="16" w:name="_Toc341493584"/>
      <w:bookmarkStart w:id="17" w:name="_Toc341547852"/>
      <w:bookmarkStart w:id="18" w:name="_Toc342098626"/>
      <w:bookmarkStart w:id="19" w:name="_Toc342803594"/>
      <w:bookmarkStart w:id="20" w:name="_Toc362687900"/>
      <w:bookmarkStart w:id="21" w:name="_Toc413134141"/>
      <w:bookmarkStart w:id="22" w:name="_Toc413134553"/>
      <w:bookmarkStart w:id="23" w:name="_Toc413137363"/>
      <w:bookmarkStart w:id="24" w:name="_Toc413484905"/>
      <w:bookmarkStart w:id="25" w:name="_Toc415286140"/>
      <w:bookmarkStart w:id="26" w:name="_Toc418071613"/>
      <w:bookmarkStart w:id="27" w:name="_Toc418320399"/>
      <w:bookmarkStart w:id="28" w:name="_Toc418329028"/>
      <w:bookmarkStart w:id="29" w:name="_Toc420478041"/>
      <w:bookmarkStart w:id="30" w:name="_Toc423512451"/>
      <w:bookmarkStart w:id="31" w:name="_Toc445638954"/>
      <w:bookmarkStart w:id="32" w:name="_Toc478809198"/>
      <w:bookmarkStart w:id="33" w:name="_Toc533220710"/>
      <w:bookmarkStart w:id="34" w:name="_Toc161820076"/>
      <w:r>
        <w:rPr>
          <w:b/>
          <w:sz w:val="24"/>
          <w:szCs w:val="24"/>
        </w:rPr>
        <w:t>3.2</w:t>
      </w:r>
      <w:r w:rsidR="001375D3" w:rsidRPr="00A23C01">
        <w:rPr>
          <w:b/>
          <w:sz w:val="24"/>
          <w:szCs w:val="24"/>
        </w:rPr>
        <w:t xml:space="preserve"> Hazard Severit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1375D3" w:rsidRPr="00A23C01">
        <w:rPr>
          <w:b/>
          <w:sz w:val="24"/>
          <w:szCs w:val="24"/>
        </w:rPr>
        <w:t>y</w:t>
      </w:r>
      <w:bookmarkEnd w:id="31"/>
      <w:bookmarkEnd w:id="32"/>
      <w:bookmarkEnd w:id="33"/>
      <w:bookmarkEnd w:id="34"/>
      <w:r w:rsidR="001375D3" w:rsidRPr="00A23C01">
        <w:rPr>
          <w:b/>
          <w:sz w:val="24"/>
          <w:szCs w:val="24"/>
        </w:rPr>
        <w:t xml:space="preserve"> </w:t>
      </w:r>
    </w:p>
    <w:p w14:paraId="695061A9" w14:textId="77777777" w:rsidR="00A23C01" w:rsidRDefault="00A23C01" w:rsidP="001375D3">
      <w:pPr>
        <w:rPr>
          <w:sz w:val="24"/>
          <w:szCs w:val="24"/>
        </w:rPr>
      </w:pPr>
    </w:p>
    <w:p w14:paraId="255EA99E" w14:textId="59DA8D6E" w:rsidR="00F467C3" w:rsidRDefault="001375D3" w:rsidP="001375D3">
      <w:pPr>
        <w:rPr>
          <w:sz w:val="24"/>
          <w:szCs w:val="24"/>
        </w:rPr>
      </w:pPr>
      <w:r w:rsidRPr="005C5FB7">
        <w:rPr>
          <w:sz w:val="24"/>
          <w:szCs w:val="24"/>
        </w:rPr>
        <w:t xml:space="preserve">Hazard severity categories are provided to set a qualitative measure for the worst possible mishap as a result of personnel error, environmental condition; design inadequacy, procedural deficiency, or system, subsystem, or component failure or malfunction. </w:t>
      </w:r>
      <w:r w:rsidRPr="00A23C01">
        <w:rPr>
          <w:color w:val="0033CC"/>
          <w:sz w:val="24"/>
          <w:szCs w:val="24"/>
        </w:rPr>
        <w:t xml:space="preserve">Table </w:t>
      </w:r>
      <w:r w:rsidR="00A23C01" w:rsidRPr="00A23C01">
        <w:rPr>
          <w:color w:val="0033CC"/>
          <w:sz w:val="24"/>
          <w:szCs w:val="24"/>
        </w:rPr>
        <w:t>3</w:t>
      </w:r>
      <w:r w:rsidRPr="00A23C01">
        <w:rPr>
          <w:color w:val="0033CC"/>
          <w:sz w:val="24"/>
          <w:szCs w:val="24"/>
        </w:rPr>
        <w:t>-1</w:t>
      </w:r>
      <w:r w:rsidRPr="005C5FB7">
        <w:rPr>
          <w:sz w:val="24"/>
          <w:szCs w:val="24"/>
        </w:rPr>
        <w:t xml:space="preserve"> lists the definitions for the hazard severity categories established </w:t>
      </w:r>
      <w:bookmarkStart w:id="35" w:name="_Toc478809340"/>
      <w:bookmarkStart w:id="36" w:name="_Toc533131867"/>
      <w:r w:rsidRPr="005C5FB7">
        <w:rPr>
          <w:sz w:val="24"/>
          <w:szCs w:val="24"/>
        </w:rPr>
        <w:t xml:space="preserve">in </w:t>
      </w:r>
      <w:smartTag w:uri="urn:schemas-microsoft-com:office:smarttags" w:element="stockticker">
        <w:r w:rsidRPr="005C5FB7">
          <w:rPr>
            <w:sz w:val="24"/>
            <w:szCs w:val="24"/>
          </w:rPr>
          <w:t>MIL</w:t>
        </w:r>
      </w:smartTag>
      <w:r w:rsidRPr="005C5FB7">
        <w:rPr>
          <w:sz w:val="24"/>
          <w:szCs w:val="24"/>
        </w:rPr>
        <w:t>-</w:t>
      </w:r>
      <w:smartTag w:uri="urn:schemas-microsoft-com:office:smarttags" w:element="stockticker">
        <w:r w:rsidRPr="005C5FB7">
          <w:rPr>
            <w:sz w:val="24"/>
            <w:szCs w:val="24"/>
          </w:rPr>
          <w:t>STD</w:t>
        </w:r>
      </w:smartTag>
      <w:r w:rsidRPr="005C5FB7">
        <w:rPr>
          <w:sz w:val="24"/>
          <w:szCs w:val="24"/>
        </w:rPr>
        <w:t>-882.</w:t>
      </w:r>
    </w:p>
    <w:p w14:paraId="3070A056" w14:textId="77777777" w:rsidR="00F467C3" w:rsidRDefault="00F467C3">
      <w:pPr>
        <w:rPr>
          <w:sz w:val="24"/>
          <w:szCs w:val="24"/>
        </w:rPr>
      </w:pPr>
      <w:r>
        <w:rPr>
          <w:sz w:val="24"/>
          <w:szCs w:val="24"/>
        </w:rPr>
        <w:br w:type="page"/>
      </w:r>
    </w:p>
    <w:p w14:paraId="3B9DC6B3" w14:textId="33D53158" w:rsidR="001375D3" w:rsidRPr="00A23C01" w:rsidRDefault="001375D3" w:rsidP="001375D3">
      <w:pPr>
        <w:pStyle w:val="Caption"/>
        <w:jc w:val="center"/>
        <w:rPr>
          <w:rFonts w:ascii="Times New Roman" w:hAnsi="Times New Roman"/>
          <w:b/>
          <w:sz w:val="24"/>
          <w:szCs w:val="24"/>
        </w:rPr>
      </w:pPr>
      <w:bookmarkStart w:id="37" w:name="_Toc73253609"/>
      <w:bookmarkStart w:id="38" w:name="_Toc73257496"/>
      <w:bookmarkStart w:id="39" w:name="_Toc87251953"/>
      <w:bookmarkStart w:id="40" w:name="_Toc95532590"/>
      <w:bookmarkEnd w:id="35"/>
      <w:bookmarkEnd w:id="36"/>
      <w:r w:rsidRPr="00A23C01">
        <w:rPr>
          <w:rFonts w:ascii="Times New Roman" w:hAnsi="Times New Roman"/>
          <w:b/>
          <w:sz w:val="24"/>
          <w:szCs w:val="24"/>
        </w:rPr>
        <w:lastRenderedPageBreak/>
        <w:t xml:space="preserve">Table </w:t>
      </w:r>
      <w:r w:rsidR="00A23C01" w:rsidRPr="00A23C01">
        <w:rPr>
          <w:rFonts w:ascii="Times New Roman" w:hAnsi="Times New Roman"/>
          <w:b/>
          <w:sz w:val="24"/>
          <w:szCs w:val="24"/>
        </w:rPr>
        <w:t>3</w:t>
      </w:r>
      <w:r w:rsidRPr="00A23C01">
        <w:rPr>
          <w:rFonts w:ascii="Times New Roman" w:hAnsi="Times New Roman"/>
          <w:b/>
          <w:sz w:val="24"/>
          <w:szCs w:val="24"/>
        </w:rPr>
        <w:t xml:space="preserve">- </w:t>
      </w:r>
      <w:r w:rsidRPr="00A23C01">
        <w:rPr>
          <w:rFonts w:ascii="Times New Roman" w:hAnsi="Times New Roman"/>
          <w:b/>
          <w:sz w:val="24"/>
          <w:szCs w:val="24"/>
        </w:rPr>
        <w:fldChar w:fldCharType="begin"/>
      </w:r>
      <w:r w:rsidRPr="00A23C01">
        <w:rPr>
          <w:rFonts w:ascii="Times New Roman" w:hAnsi="Times New Roman"/>
          <w:b/>
          <w:sz w:val="24"/>
          <w:szCs w:val="24"/>
        </w:rPr>
        <w:instrText xml:space="preserve"> SEQ Table_9- \* ARABIC </w:instrText>
      </w:r>
      <w:r w:rsidRPr="00A23C01">
        <w:rPr>
          <w:rFonts w:ascii="Times New Roman" w:hAnsi="Times New Roman"/>
          <w:b/>
          <w:sz w:val="24"/>
          <w:szCs w:val="24"/>
        </w:rPr>
        <w:fldChar w:fldCharType="separate"/>
      </w:r>
      <w:r w:rsidRPr="00A23C01">
        <w:rPr>
          <w:rFonts w:ascii="Times New Roman" w:hAnsi="Times New Roman"/>
          <w:b/>
          <w:noProof/>
          <w:sz w:val="24"/>
          <w:szCs w:val="24"/>
        </w:rPr>
        <w:t>1</w:t>
      </w:r>
      <w:r w:rsidRPr="00A23C01">
        <w:rPr>
          <w:rFonts w:ascii="Times New Roman" w:hAnsi="Times New Roman"/>
          <w:b/>
          <w:sz w:val="24"/>
          <w:szCs w:val="24"/>
        </w:rPr>
        <w:fldChar w:fldCharType="end"/>
      </w:r>
      <w:r w:rsidRPr="00A23C01">
        <w:rPr>
          <w:rFonts w:ascii="Times New Roman" w:hAnsi="Times New Roman"/>
          <w:b/>
          <w:sz w:val="24"/>
          <w:szCs w:val="24"/>
        </w:rPr>
        <w:t xml:space="preserve">  Hazard Severity Categories</w:t>
      </w:r>
      <w:bookmarkEnd w:id="37"/>
      <w:bookmarkEnd w:id="38"/>
      <w:bookmarkEnd w:id="39"/>
      <w:bookmarkEnd w:id="40"/>
    </w:p>
    <w:tbl>
      <w:tblPr>
        <w:tblW w:w="0" w:type="auto"/>
        <w:jc w:val="center"/>
        <w:tblLayout w:type="fixed"/>
        <w:tblLook w:val="0000" w:firstRow="0" w:lastRow="0" w:firstColumn="0" w:lastColumn="0" w:noHBand="0" w:noVBand="0"/>
      </w:tblPr>
      <w:tblGrid>
        <w:gridCol w:w="2047"/>
        <w:gridCol w:w="1742"/>
        <w:gridCol w:w="4963"/>
      </w:tblGrid>
      <w:tr w:rsidR="001375D3" w:rsidRPr="005C5FB7" w14:paraId="542ACAB7" w14:textId="77777777" w:rsidTr="00A23C01">
        <w:trPr>
          <w:cantSplit/>
          <w:tblHeader/>
          <w:jc w:val="center"/>
        </w:trPr>
        <w:tc>
          <w:tcPr>
            <w:tcW w:w="2047" w:type="dxa"/>
            <w:tcBorders>
              <w:top w:val="single" w:sz="6" w:space="0" w:color="auto"/>
              <w:left w:val="single" w:sz="6" w:space="0" w:color="auto"/>
              <w:bottom w:val="single" w:sz="6" w:space="0" w:color="auto"/>
            </w:tcBorders>
            <w:vAlign w:val="center"/>
          </w:tcPr>
          <w:p w14:paraId="5EF1D68B" w14:textId="45CA7AE6" w:rsidR="001375D3" w:rsidRPr="005C5FB7" w:rsidRDefault="00A23C01" w:rsidP="00A23C01">
            <w:pPr>
              <w:jc w:val="center"/>
              <w:rPr>
                <w:b/>
                <w:bCs/>
                <w:sz w:val="24"/>
                <w:szCs w:val="24"/>
              </w:rPr>
            </w:pPr>
            <w:r>
              <w:rPr>
                <w:b/>
                <w:bCs/>
                <w:sz w:val="24"/>
                <w:szCs w:val="24"/>
              </w:rPr>
              <w:t>DESCRIPTION</w:t>
            </w:r>
          </w:p>
        </w:tc>
        <w:tc>
          <w:tcPr>
            <w:tcW w:w="1742" w:type="dxa"/>
            <w:tcBorders>
              <w:top w:val="single" w:sz="6" w:space="0" w:color="auto"/>
              <w:left w:val="single" w:sz="6" w:space="0" w:color="auto"/>
              <w:bottom w:val="single" w:sz="6" w:space="0" w:color="auto"/>
              <w:right w:val="single" w:sz="6" w:space="0" w:color="auto"/>
            </w:tcBorders>
            <w:vAlign w:val="center"/>
          </w:tcPr>
          <w:p w14:paraId="3BA93BA2" w14:textId="1A6039F7" w:rsidR="001375D3" w:rsidRPr="005C5FB7" w:rsidRDefault="00A23C01" w:rsidP="00A23C01">
            <w:pPr>
              <w:jc w:val="center"/>
              <w:rPr>
                <w:b/>
                <w:bCs/>
                <w:sz w:val="24"/>
                <w:szCs w:val="24"/>
              </w:rPr>
            </w:pPr>
            <w:r>
              <w:rPr>
                <w:b/>
                <w:bCs/>
                <w:sz w:val="24"/>
                <w:szCs w:val="24"/>
              </w:rPr>
              <w:t xml:space="preserve">SEVERITY </w:t>
            </w:r>
            <w:r w:rsidR="001375D3" w:rsidRPr="005C5FB7">
              <w:rPr>
                <w:b/>
                <w:bCs/>
                <w:sz w:val="24"/>
                <w:szCs w:val="24"/>
              </w:rPr>
              <w:t>CATEGORY</w:t>
            </w:r>
          </w:p>
        </w:tc>
        <w:tc>
          <w:tcPr>
            <w:tcW w:w="4963" w:type="dxa"/>
            <w:tcBorders>
              <w:top w:val="single" w:sz="6" w:space="0" w:color="auto"/>
              <w:left w:val="nil"/>
              <w:bottom w:val="single" w:sz="6" w:space="0" w:color="auto"/>
              <w:right w:val="single" w:sz="6" w:space="0" w:color="auto"/>
            </w:tcBorders>
            <w:vAlign w:val="center"/>
          </w:tcPr>
          <w:p w14:paraId="464B5C90" w14:textId="2A3B7D59" w:rsidR="001375D3" w:rsidRPr="005C5FB7" w:rsidRDefault="00A23C01" w:rsidP="00A23C01">
            <w:pPr>
              <w:jc w:val="center"/>
              <w:rPr>
                <w:b/>
                <w:bCs/>
                <w:sz w:val="24"/>
                <w:szCs w:val="24"/>
              </w:rPr>
            </w:pPr>
            <w:r>
              <w:rPr>
                <w:b/>
                <w:bCs/>
                <w:sz w:val="24"/>
                <w:szCs w:val="24"/>
              </w:rPr>
              <w:t>MISHAP RESULT CRITERIA</w:t>
            </w:r>
          </w:p>
        </w:tc>
      </w:tr>
      <w:tr w:rsidR="001375D3" w:rsidRPr="005C5FB7" w14:paraId="2C74B876" w14:textId="77777777" w:rsidTr="00A23C01">
        <w:trPr>
          <w:cantSplit/>
          <w:jc w:val="center"/>
        </w:trPr>
        <w:tc>
          <w:tcPr>
            <w:tcW w:w="2047" w:type="dxa"/>
            <w:tcBorders>
              <w:left w:val="single" w:sz="6" w:space="0" w:color="auto"/>
            </w:tcBorders>
            <w:vAlign w:val="center"/>
          </w:tcPr>
          <w:p w14:paraId="08AFB67C" w14:textId="77777777" w:rsidR="001375D3" w:rsidRPr="005C5FB7" w:rsidRDefault="001375D3" w:rsidP="00A23C01">
            <w:pPr>
              <w:jc w:val="center"/>
              <w:rPr>
                <w:sz w:val="24"/>
                <w:szCs w:val="24"/>
              </w:rPr>
            </w:pPr>
            <w:r w:rsidRPr="005C5FB7">
              <w:rPr>
                <w:sz w:val="24"/>
                <w:szCs w:val="24"/>
              </w:rPr>
              <w:t>CATASTROPHIC</w:t>
            </w:r>
          </w:p>
        </w:tc>
        <w:tc>
          <w:tcPr>
            <w:tcW w:w="1742" w:type="dxa"/>
            <w:tcBorders>
              <w:left w:val="single" w:sz="6" w:space="0" w:color="auto"/>
              <w:bottom w:val="single" w:sz="6" w:space="0" w:color="auto"/>
              <w:right w:val="single" w:sz="6" w:space="0" w:color="auto"/>
            </w:tcBorders>
            <w:vAlign w:val="center"/>
          </w:tcPr>
          <w:p w14:paraId="57F86B04" w14:textId="77777777" w:rsidR="001375D3" w:rsidRPr="005C5FB7" w:rsidRDefault="001375D3" w:rsidP="00A23C01">
            <w:pPr>
              <w:jc w:val="center"/>
              <w:rPr>
                <w:sz w:val="24"/>
                <w:szCs w:val="24"/>
              </w:rPr>
            </w:pPr>
            <w:r w:rsidRPr="005C5FB7">
              <w:rPr>
                <w:sz w:val="24"/>
                <w:szCs w:val="24"/>
              </w:rPr>
              <w:t>1</w:t>
            </w:r>
          </w:p>
        </w:tc>
        <w:tc>
          <w:tcPr>
            <w:tcW w:w="4963" w:type="dxa"/>
            <w:tcBorders>
              <w:left w:val="nil"/>
              <w:bottom w:val="single" w:sz="6" w:space="0" w:color="auto"/>
              <w:right w:val="single" w:sz="6" w:space="0" w:color="auto"/>
            </w:tcBorders>
            <w:vAlign w:val="center"/>
          </w:tcPr>
          <w:p w14:paraId="4008CB86" w14:textId="761478B8" w:rsidR="001375D3" w:rsidRPr="005C5FB7" w:rsidRDefault="001375D3" w:rsidP="00C95D45">
            <w:pPr>
              <w:rPr>
                <w:sz w:val="24"/>
                <w:szCs w:val="24"/>
              </w:rPr>
            </w:pPr>
            <w:r w:rsidRPr="005C5FB7">
              <w:rPr>
                <w:sz w:val="24"/>
                <w:szCs w:val="24"/>
              </w:rPr>
              <w:t>Could result in one or more of the following: death, permanent</w:t>
            </w:r>
            <w:r w:rsidR="00A23C01">
              <w:rPr>
                <w:sz w:val="24"/>
                <w:szCs w:val="24"/>
              </w:rPr>
              <w:t xml:space="preserve"> total disability, irreversible </w:t>
            </w:r>
            <w:r w:rsidRPr="005C5FB7">
              <w:rPr>
                <w:sz w:val="24"/>
                <w:szCs w:val="24"/>
              </w:rPr>
              <w:t>significant environmental impact, or monetary loss equal to or exceeding $10M.</w:t>
            </w:r>
          </w:p>
        </w:tc>
      </w:tr>
      <w:tr w:rsidR="001375D3" w:rsidRPr="005C5FB7" w14:paraId="4DC57CFB" w14:textId="77777777" w:rsidTr="00A23C01">
        <w:trPr>
          <w:cantSplit/>
          <w:jc w:val="center"/>
        </w:trPr>
        <w:tc>
          <w:tcPr>
            <w:tcW w:w="2047" w:type="dxa"/>
            <w:tcBorders>
              <w:top w:val="single" w:sz="6" w:space="0" w:color="auto"/>
              <w:left w:val="single" w:sz="6" w:space="0" w:color="auto"/>
              <w:right w:val="single" w:sz="6" w:space="0" w:color="auto"/>
            </w:tcBorders>
            <w:vAlign w:val="center"/>
          </w:tcPr>
          <w:p w14:paraId="14D5461C" w14:textId="77777777" w:rsidR="001375D3" w:rsidRPr="005C5FB7" w:rsidRDefault="001375D3" w:rsidP="00A23C01">
            <w:pPr>
              <w:jc w:val="center"/>
              <w:rPr>
                <w:sz w:val="24"/>
                <w:szCs w:val="24"/>
              </w:rPr>
            </w:pPr>
            <w:r w:rsidRPr="005C5FB7">
              <w:rPr>
                <w:sz w:val="24"/>
                <w:szCs w:val="24"/>
              </w:rPr>
              <w:t>CRITICAL</w:t>
            </w:r>
          </w:p>
        </w:tc>
        <w:tc>
          <w:tcPr>
            <w:tcW w:w="1742" w:type="dxa"/>
            <w:tcBorders>
              <w:left w:val="nil"/>
              <w:bottom w:val="single" w:sz="6" w:space="0" w:color="auto"/>
              <w:right w:val="single" w:sz="6" w:space="0" w:color="auto"/>
            </w:tcBorders>
            <w:vAlign w:val="center"/>
          </w:tcPr>
          <w:p w14:paraId="54EF5F56" w14:textId="77777777" w:rsidR="001375D3" w:rsidRPr="005C5FB7" w:rsidRDefault="001375D3" w:rsidP="00A23C01">
            <w:pPr>
              <w:jc w:val="center"/>
              <w:rPr>
                <w:sz w:val="24"/>
                <w:szCs w:val="24"/>
              </w:rPr>
            </w:pPr>
            <w:r w:rsidRPr="005C5FB7">
              <w:rPr>
                <w:sz w:val="24"/>
                <w:szCs w:val="24"/>
              </w:rPr>
              <w:t>2</w:t>
            </w:r>
          </w:p>
        </w:tc>
        <w:tc>
          <w:tcPr>
            <w:tcW w:w="4963" w:type="dxa"/>
            <w:tcBorders>
              <w:left w:val="nil"/>
              <w:right w:val="single" w:sz="6" w:space="0" w:color="auto"/>
            </w:tcBorders>
            <w:vAlign w:val="center"/>
          </w:tcPr>
          <w:p w14:paraId="242580A8" w14:textId="46457A33" w:rsidR="001375D3" w:rsidRPr="005C5FB7" w:rsidRDefault="001375D3" w:rsidP="00C95D45">
            <w:pPr>
              <w:rPr>
                <w:sz w:val="24"/>
                <w:szCs w:val="24"/>
              </w:rPr>
            </w:pPr>
            <w:r w:rsidRPr="005C5FB7">
              <w:rPr>
                <w:sz w:val="24"/>
                <w:szCs w:val="24"/>
              </w:rPr>
              <w:t xml:space="preserve">Could result in one or more of the following: permanent partial </w:t>
            </w:r>
            <w:r w:rsidR="00A23C01" w:rsidRPr="005C5FB7">
              <w:rPr>
                <w:sz w:val="24"/>
                <w:szCs w:val="24"/>
              </w:rPr>
              <w:t>disability, injuries</w:t>
            </w:r>
            <w:r w:rsidR="00A23C01">
              <w:rPr>
                <w:sz w:val="24"/>
                <w:szCs w:val="24"/>
              </w:rPr>
              <w:t xml:space="preserve"> or </w:t>
            </w:r>
            <w:r w:rsidRPr="005C5FB7">
              <w:rPr>
                <w:sz w:val="24"/>
                <w:szCs w:val="24"/>
              </w:rPr>
              <w:t>occupational illness that may result in hospitalization of at le</w:t>
            </w:r>
            <w:r w:rsidR="00A23C01">
              <w:rPr>
                <w:sz w:val="24"/>
                <w:szCs w:val="24"/>
              </w:rPr>
              <w:t xml:space="preserve">ast three personnel, reversible </w:t>
            </w:r>
            <w:r w:rsidRPr="005C5FB7">
              <w:rPr>
                <w:sz w:val="24"/>
                <w:szCs w:val="24"/>
              </w:rPr>
              <w:t>significant environmental impact, or monetary loss equal to</w:t>
            </w:r>
            <w:r w:rsidR="00A23C01">
              <w:rPr>
                <w:sz w:val="24"/>
                <w:szCs w:val="24"/>
              </w:rPr>
              <w:t xml:space="preserve"> or exceeding $1M but less than </w:t>
            </w:r>
            <w:r w:rsidRPr="005C5FB7">
              <w:rPr>
                <w:sz w:val="24"/>
                <w:szCs w:val="24"/>
              </w:rPr>
              <w:t>$10M.</w:t>
            </w:r>
          </w:p>
        </w:tc>
      </w:tr>
      <w:tr w:rsidR="001375D3" w:rsidRPr="005C5FB7" w14:paraId="10DA4FA3" w14:textId="77777777" w:rsidTr="00A23C01">
        <w:trPr>
          <w:cantSplit/>
          <w:jc w:val="center"/>
        </w:trPr>
        <w:tc>
          <w:tcPr>
            <w:tcW w:w="2047" w:type="dxa"/>
            <w:tcBorders>
              <w:top w:val="single" w:sz="6" w:space="0" w:color="auto"/>
              <w:left w:val="single" w:sz="6" w:space="0" w:color="auto"/>
              <w:bottom w:val="single" w:sz="6" w:space="0" w:color="auto"/>
              <w:right w:val="single" w:sz="6" w:space="0" w:color="auto"/>
            </w:tcBorders>
            <w:vAlign w:val="center"/>
          </w:tcPr>
          <w:p w14:paraId="2C587BC2" w14:textId="77777777" w:rsidR="001375D3" w:rsidRPr="005C5FB7" w:rsidRDefault="001375D3" w:rsidP="00A23C01">
            <w:pPr>
              <w:jc w:val="center"/>
              <w:rPr>
                <w:sz w:val="24"/>
                <w:szCs w:val="24"/>
              </w:rPr>
            </w:pPr>
            <w:r w:rsidRPr="005C5FB7">
              <w:rPr>
                <w:sz w:val="24"/>
                <w:szCs w:val="24"/>
              </w:rPr>
              <w:t>MARGINAL</w:t>
            </w:r>
          </w:p>
        </w:tc>
        <w:tc>
          <w:tcPr>
            <w:tcW w:w="1742" w:type="dxa"/>
            <w:tcBorders>
              <w:left w:val="nil"/>
              <w:bottom w:val="single" w:sz="6" w:space="0" w:color="auto"/>
            </w:tcBorders>
            <w:vAlign w:val="center"/>
          </w:tcPr>
          <w:p w14:paraId="59907B65" w14:textId="77777777" w:rsidR="001375D3" w:rsidRPr="005C5FB7" w:rsidRDefault="001375D3" w:rsidP="00A23C01">
            <w:pPr>
              <w:jc w:val="center"/>
              <w:rPr>
                <w:sz w:val="24"/>
                <w:szCs w:val="24"/>
              </w:rPr>
            </w:pPr>
            <w:r w:rsidRPr="005C5FB7">
              <w:rPr>
                <w:sz w:val="24"/>
                <w:szCs w:val="24"/>
              </w:rPr>
              <w:t>3</w:t>
            </w:r>
          </w:p>
        </w:tc>
        <w:tc>
          <w:tcPr>
            <w:tcW w:w="4963" w:type="dxa"/>
            <w:tcBorders>
              <w:top w:val="single" w:sz="6" w:space="0" w:color="auto"/>
              <w:left w:val="single" w:sz="6" w:space="0" w:color="auto"/>
              <w:bottom w:val="single" w:sz="6" w:space="0" w:color="auto"/>
              <w:right w:val="single" w:sz="6" w:space="0" w:color="auto"/>
            </w:tcBorders>
            <w:vAlign w:val="center"/>
          </w:tcPr>
          <w:p w14:paraId="621D15CD" w14:textId="339D09AC" w:rsidR="001375D3" w:rsidRPr="005C5FB7" w:rsidRDefault="001375D3" w:rsidP="00C95D45">
            <w:pPr>
              <w:rPr>
                <w:sz w:val="24"/>
                <w:szCs w:val="24"/>
              </w:rPr>
            </w:pPr>
            <w:r w:rsidRPr="005C5FB7">
              <w:rPr>
                <w:sz w:val="24"/>
                <w:szCs w:val="24"/>
              </w:rPr>
              <w:t>Could result in one or more of the following: injury or occupatio</w:t>
            </w:r>
            <w:r w:rsidR="00A23C01">
              <w:rPr>
                <w:sz w:val="24"/>
                <w:szCs w:val="24"/>
              </w:rPr>
              <w:t xml:space="preserve">nal illness resulting in one or </w:t>
            </w:r>
            <w:r w:rsidRPr="005C5FB7">
              <w:rPr>
                <w:sz w:val="24"/>
                <w:szCs w:val="24"/>
              </w:rPr>
              <w:t xml:space="preserve">more lost work day(s), reversible moderate environmental impact, or monetary </w:t>
            </w:r>
            <w:r w:rsidR="00A23C01">
              <w:rPr>
                <w:sz w:val="24"/>
                <w:szCs w:val="24"/>
              </w:rPr>
              <w:t xml:space="preserve">loss equal to or </w:t>
            </w:r>
            <w:r w:rsidRPr="005C5FB7">
              <w:rPr>
                <w:sz w:val="24"/>
                <w:szCs w:val="24"/>
              </w:rPr>
              <w:t>exceeding $100K but less than $1M.</w:t>
            </w:r>
          </w:p>
        </w:tc>
      </w:tr>
      <w:tr w:rsidR="001375D3" w:rsidRPr="005C5FB7" w14:paraId="4C6B00B4" w14:textId="77777777" w:rsidTr="00A23C01">
        <w:trPr>
          <w:cantSplit/>
          <w:jc w:val="center"/>
        </w:trPr>
        <w:tc>
          <w:tcPr>
            <w:tcW w:w="2047" w:type="dxa"/>
            <w:tcBorders>
              <w:left w:val="single" w:sz="6" w:space="0" w:color="auto"/>
              <w:bottom w:val="single" w:sz="6" w:space="0" w:color="auto"/>
            </w:tcBorders>
            <w:vAlign w:val="center"/>
          </w:tcPr>
          <w:p w14:paraId="222DE4DA" w14:textId="77777777" w:rsidR="001375D3" w:rsidRPr="005C5FB7" w:rsidRDefault="001375D3" w:rsidP="00A23C01">
            <w:pPr>
              <w:jc w:val="center"/>
              <w:rPr>
                <w:sz w:val="24"/>
                <w:szCs w:val="24"/>
              </w:rPr>
            </w:pPr>
            <w:r w:rsidRPr="005C5FB7">
              <w:rPr>
                <w:sz w:val="24"/>
                <w:szCs w:val="24"/>
              </w:rPr>
              <w:t>NEGLIGIBLE</w:t>
            </w:r>
          </w:p>
        </w:tc>
        <w:tc>
          <w:tcPr>
            <w:tcW w:w="1742" w:type="dxa"/>
            <w:tcBorders>
              <w:left w:val="single" w:sz="6" w:space="0" w:color="auto"/>
              <w:bottom w:val="single" w:sz="6" w:space="0" w:color="auto"/>
              <w:right w:val="single" w:sz="6" w:space="0" w:color="auto"/>
            </w:tcBorders>
            <w:vAlign w:val="center"/>
          </w:tcPr>
          <w:p w14:paraId="55B1415B" w14:textId="77777777" w:rsidR="001375D3" w:rsidRPr="005C5FB7" w:rsidRDefault="001375D3" w:rsidP="00A23C01">
            <w:pPr>
              <w:jc w:val="center"/>
              <w:rPr>
                <w:sz w:val="24"/>
                <w:szCs w:val="24"/>
              </w:rPr>
            </w:pPr>
            <w:r w:rsidRPr="005C5FB7">
              <w:rPr>
                <w:sz w:val="24"/>
                <w:szCs w:val="24"/>
              </w:rPr>
              <w:t>4</w:t>
            </w:r>
          </w:p>
        </w:tc>
        <w:tc>
          <w:tcPr>
            <w:tcW w:w="4963" w:type="dxa"/>
            <w:tcBorders>
              <w:left w:val="nil"/>
              <w:bottom w:val="single" w:sz="6" w:space="0" w:color="auto"/>
              <w:right w:val="single" w:sz="6" w:space="0" w:color="auto"/>
            </w:tcBorders>
            <w:vAlign w:val="center"/>
          </w:tcPr>
          <w:p w14:paraId="089B647F" w14:textId="5E2C1158" w:rsidR="001375D3" w:rsidRPr="005C5FB7" w:rsidRDefault="001375D3" w:rsidP="00C95D45">
            <w:pPr>
              <w:rPr>
                <w:sz w:val="24"/>
                <w:szCs w:val="24"/>
              </w:rPr>
            </w:pPr>
            <w:r w:rsidRPr="005C5FB7">
              <w:rPr>
                <w:sz w:val="24"/>
                <w:szCs w:val="24"/>
              </w:rPr>
              <w:t xml:space="preserve">Could result in one or more of the following: injury or occupational </w:t>
            </w:r>
            <w:r w:rsidR="00A23C01">
              <w:rPr>
                <w:sz w:val="24"/>
                <w:szCs w:val="24"/>
              </w:rPr>
              <w:t xml:space="preserve">illness not resulting in a lost </w:t>
            </w:r>
            <w:r w:rsidR="00A23C01" w:rsidRPr="005C5FB7">
              <w:rPr>
                <w:sz w:val="24"/>
                <w:szCs w:val="24"/>
              </w:rPr>
              <w:t>workday</w:t>
            </w:r>
            <w:r w:rsidRPr="005C5FB7">
              <w:rPr>
                <w:sz w:val="24"/>
                <w:szCs w:val="24"/>
              </w:rPr>
              <w:t>, minimal environmental impact, or monetary loss less than $100K.</w:t>
            </w:r>
          </w:p>
        </w:tc>
      </w:tr>
    </w:tbl>
    <w:p w14:paraId="4006C571" w14:textId="77777777" w:rsidR="001375D3" w:rsidRPr="005C5FB7" w:rsidRDefault="001375D3" w:rsidP="001375D3">
      <w:pPr>
        <w:pStyle w:val="Paragraph"/>
        <w:spacing w:before="0" w:after="240"/>
        <w:rPr>
          <w:szCs w:val="24"/>
        </w:rPr>
      </w:pPr>
    </w:p>
    <w:p w14:paraId="5ED167E6" w14:textId="36558078" w:rsidR="001375D3" w:rsidRPr="005C5FB7" w:rsidRDefault="001375D3" w:rsidP="001375D3">
      <w:pPr>
        <w:pStyle w:val="Paragraph"/>
        <w:spacing w:before="0" w:after="240"/>
        <w:rPr>
          <w:szCs w:val="24"/>
        </w:rPr>
      </w:pPr>
      <w:r w:rsidRPr="005C5FB7">
        <w:rPr>
          <w:szCs w:val="24"/>
        </w:rPr>
        <w:t>[</w:t>
      </w:r>
      <w:r w:rsidR="000F000F">
        <w:rPr>
          <w:i/>
        </w:rPr>
        <w:t xml:space="preserve">Guidance: </w:t>
      </w:r>
      <w:r w:rsidRPr="005C5FB7">
        <w:rPr>
          <w:i/>
          <w:szCs w:val="24"/>
        </w:rPr>
        <w:t xml:space="preserve">The definitions may be tailored to specific company monetary thresholds based on Range User asset risk tolerance, but cannot be </w:t>
      </w:r>
      <w:r w:rsidR="00A23C01" w:rsidRPr="005C5FB7">
        <w:rPr>
          <w:i/>
          <w:szCs w:val="24"/>
        </w:rPr>
        <w:t>tailored based</w:t>
      </w:r>
      <w:r w:rsidRPr="005C5FB7">
        <w:rPr>
          <w:i/>
          <w:szCs w:val="24"/>
        </w:rPr>
        <w:t xml:space="preserve"> on injury or death.</w:t>
      </w:r>
      <w:r w:rsidRPr="005C5FB7">
        <w:rPr>
          <w:szCs w:val="24"/>
        </w:rPr>
        <w:t>]</w:t>
      </w:r>
    </w:p>
    <w:p w14:paraId="228BD951" w14:textId="7445ACB1" w:rsidR="001375D3" w:rsidRPr="00A23C01" w:rsidRDefault="00AE41DA" w:rsidP="00A23C01">
      <w:pPr>
        <w:adjustRightInd w:val="0"/>
        <w:rPr>
          <w:b/>
          <w:sz w:val="24"/>
          <w:szCs w:val="24"/>
        </w:rPr>
      </w:pPr>
      <w:bookmarkStart w:id="41" w:name="_Toc328363559"/>
      <w:bookmarkStart w:id="42" w:name="_Toc341493587"/>
      <w:bookmarkStart w:id="43" w:name="_Toc341547853"/>
      <w:bookmarkStart w:id="44" w:name="_Toc342098627"/>
      <w:bookmarkStart w:id="45" w:name="_Toc342803595"/>
      <w:bookmarkStart w:id="46" w:name="_Toc362687901"/>
      <w:bookmarkStart w:id="47" w:name="_Toc413134142"/>
      <w:bookmarkStart w:id="48" w:name="_Toc413134554"/>
      <w:bookmarkStart w:id="49" w:name="_Toc413137364"/>
      <w:bookmarkStart w:id="50" w:name="_Toc413484906"/>
      <w:bookmarkStart w:id="51" w:name="_Toc415286141"/>
      <w:bookmarkStart w:id="52" w:name="_Toc418071614"/>
      <w:bookmarkStart w:id="53" w:name="_Toc418320400"/>
      <w:bookmarkStart w:id="54" w:name="_Toc418329029"/>
      <w:bookmarkStart w:id="55" w:name="_Toc420478042"/>
      <w:bookmarkStart w:id="56" w:name="_Toc423512452"/>
      <w:bookmarkStart w:id="57" w:name="_Toc445638955"/>
      <w:bookmarkStart w:id="58" w:name="_Toc478809199"/>
      <w:bookmarkStart w:id="59" w:name="_Toc533220711"/>
      <w:bookmarkStart w:id="60" w:name="_Toc161820077"/>
      <w:r>
        <w:rPr>
          <w:b/>
          <w:sz w:val="24"/>
          <w:szCs w:val="24"/>
        </w:rPr>
        <w:t>3.3</w:t>
      </w:r>
      <w:r w:rsidR="001375D3" w:rsidRPr="00A23C01">
        <w:rPr>
          <w:b/>
          <w:sz w:val="24"/>
          <w:szCs w:val="24"/>
        </w:rPr>
        <w:t xml:space="preserve"> Hazard Probability</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1375D3" w:rsidRPr="00A23C01">
        <w:rPr>
          <w:b/>
          <w:sz w:val="24"/>
          <w:szCs w:val="24"/>
        </w:rPr>
        <w:t xml:space="preserve"> </w:t>
      </w:r>
    </w:p>
    <w:p w14:paraId="68868FFE" w14:textId="77777777" w:rsidR="00A23C01" w:rsidRDefault="00A23C01" w:rsidP="001375D3">
      <w:pPr>
        <w:rPr>
          <w:sz w:val="24"/>
          <w:szCs w:val="24"/>
        </w:rPr>
      </w:pPr>
    </w:p>
    <w:p w14:paraId="6A1CCE71" w14:textId="518D01D5" w:rsidR="001375D3" w:rsidRPr="005C5FB7" w:rsidRDefault="001375D3" w:rsidP="001375D3">
      <w:pPr>
        <w:rPr>
          <w:sz w:val="24"/>
          <w:szCs w:val="24"/>
        </w:rPr>
      </w:pPr>
      <w:r w:rsidRPr="005C5FB7">
        <w:rPr>
          <w:sz w:val="24"/>
          <w:szCs w:val="24"/>
        </w:rPr>
        <w:t xml:space="preserve">The probability that a hazard will be created during the design life expectancy of the system is </w:t>
      </w:r>
      <w:r w:rsidR="00437F1F">
        <w:rPr>
          <w:sz w:val="24"/>
          <w:szCs w:val="24"/>
        </w:rPr>
        <w:t xml:space="preserve">based on </w:t>
      </w:r>
      <w:r w:rsidR="003270E8">
        <w:rPr>
          <w:sz w:val="24"/>
          <w:szCs w:val="24"/>
        </w:rPr>
        <w:t>statistical probability data (</w:t>
      </w:r>
      <w:r w:rsidR="003270E8" w:rsidRPr="003270E8">
        <w:rPr>
          <w:color w:val="FF0000"/>
          <w:sz w:val="24"/>
          <w:szCs w:val="24"/>
        </w:rPr>
        <w:t>Ref. XXXX</w:t>
      </w:r>
      <w:r w:rsidR="003270E8">
        <w:rPr>
          <w:sz w:val="24"/>
          <w:szCs w:val="24"/>
        </w:rPr>
        <w:t xml:space="preserve">) </w:t>
      </w:r>
      <w:r w:rsidRPr="005C5FB7">
        <w:rPr>
          <w:sz w:val="24"/>
          <w:szCs w:val="24"/>
        </w:rPr>
        <w:t xml:space="preserve">based on research analysis, and evaluation of historical safety data from similar systems.  </w:t>
      </w:r>
      <w:r w:rsidRPr="00AE41DA">
        <w:rPr>
          <w:color w:val="0033CC"/>
          <w:sz w:val="24"/>
          <w:szCs w:val="24"/>
        </w:rPr>
        <w:t xml:space="preserve">Table </w:t>
      </w:r>
      <w:r w:rsidR="00F72C4B">
        <w:rPr>
          <w:color w:val="0033CC"/>
          <w:sz w:val="24"/>
          <w:szCs w:val="24"/>
        </w:rPr>
        <w:t>3</w:t>
      </w:r>
      <w:r w:rsidRPr="00AE41DA">
        <w:rPr>
          <w:color w:val="0033CC"/>
          <w:sz w:val="24"/>
          <w:szCs w:val="24"/>
        </w:rPr>
        <w:t>-2</w:t>
      </w:r>
      <w:r w:rsidRPr="005C5FB7">
        <w:rPr>
          <w:sz w:val="24"/>
          <w:szCs w:val="24"/>
        </w:rPr>
        <w:t xml:space="preserve"> reflects the qualitative hazard probability ranking used for </w:t>
      </w:r>
      <w:r w:rsidR="00AE41DA" w:rsidRPr="005C5FB7">
        <w:rPr>
          <w:color w:val="FF0000"/>
          <w:sz w:val="24"/>
          <w:szCs w:val="24"/>
        </w:rPr>
        <w:t>&lt;Program&gt;</w:t>
      </w:r>
      <w:r w:rsidRPr="005C5FB7">
        <w:rPr>
          <w:sz w:val="24"/>
          <w:szCs w:val="24"/>
        </w:rPr>
        <w:t>.</w:t>
      </w:r>
    </w:p>
    <w:p w14:paraId="6E28B2F8" w14:textId="77777777" w:rsidR="001375D3" w:rsidRPr="005C5FB7" w:rsidRDefault="001375D3" w:rsidP="001375D3">
      <w:pPr>
        <w:rPr>
          <w:sz w:val="24"/>
          <w:szCs w:val="24"/>
        </w:rPr>
      </w:pPr>
    </w:p>
    <w:p w14:paraId="2A66BFD8" w14:textId="0003E0E7" w:rsidR="001375D3" w:rsidRDefault="001375D3" w:rsidP="001375D3">
      <w:pPr>
        <w:rPr>
          <w:sz w:val="24"/>
          <w:szCs w:val="24"/>
        </w:rPr>
      </w:pPr>
      <w:r w:rsidRPr="005C5FB7">
        <w:rPr>
          <w:sz w:val="24"/>
          <w:szCs w:val="24"/>
        </w:rPr>
        <w:t>[</w:t>
      </w:r>
      <w:r w:rsidR="000F000F">
        <w:rPr>
          <w:i/>
        </w:rPr>
        <w:t xml:space="preserve">Guidance: </w:t>
      </w:r>
      <w:r w:rsidR="00735C51" w:rsidRPr="00735C51">
        <w:rPr>
          <w:i/>
          <w:sz w:val="24"/>
          <w:szCs w:val="24"/>
        </w:rPr>
        <w:t xml:space="preserve">Provide a description of how hazard probability is </w:t>
      </w:r>
      <w:r w:rsidR="00735C51">
        <w:rPr>
          <w:i/>
          <w:sz w:val="24"/>
          <w:szCs w:val="24"/>
        </w:rPr>
        <w:t>determined</w:t>
      </w:r>
      <w:r w:rsidR="00735C51" w:rsidRPr="00735C51">
        <w:rPr>
          <w:i/>
          <w:sz w:val="24"/>
          <w:szCs w:val="24"/>
        </w:rPr>
        <w:t xml:space="preserve">. </w:t>
      </w:r>
      <w:r w:rsidRPr="005C5FB7">
        <w:rPr>
          <w:i/>
          <w:sz w:val="24"/>
          <w:szCs w:val="24"/>
        </w:rPr>
        <w:t xml:space="preserve">When available, the use of appropriate and representative quantitative data that defines frequency or rate of occurrence for the </w:t>
      </w:r>
      <w:r w:rsidR="00437F1F" w:rsidRPr="005C5FB7">
        <w:rPr>
          <w:i/>
          <w:sz w:val="24"/>
          <w:szCs w:val="24"/>
        </w:rPr>
        <w:t>hazard</w:t>
      </w:r>
      <w:r w:rsidRPr="005C5FB7">
        <w:rPr>
          <w:i/>
          <w:sz w:val="24"/>
          <w:szCs w:val="24"/>
        </w:rPr>
        <w:t xml:space="preserve"> is generally preferable to qualitative analysis</w:t>
      </w:r>
      <w:r w:rsidRPr="005C5FB7">
        <w:rPr>
          <w:sz w:val="24"/>
          <w:szCs w:val="24"/>
        </w:rPr>
        <w:t>.]</w:t>
      </w:r>
    </w:p>
    <w:p w14:paraId="0E7F4851" w14:textId="72BFB833" w:rsidR="00F467C3" w:rsidRDefault="00F467C3">
      <w:pPr>
        <w:rPr>
          <w:sz w:val="24"/>
          <w:szCs w:val="24"/>
        </w:rPr>
      </w:pPr>
      <w:r>
        <w:rPr>
          <w:sz w:val="24"/>
          <w:szCs w:val="24"/>
        </w:rPr>
        <w:br w:type="page"/>
      </w:r>
    </w:p>
    <w:p w14:paraId="42DA7CBD" w14:textId="31CE6075" w:rsidR="001375D3" w:rsidRPr="00AE41DA" w:rsidRDefault="001375D3" w:rsidP="001375D3">
      <w:pPr>
        <w:pStyle w:val="Caption"/>
        <w:jc w:val="center"/>
        <w:rPr>
          <w:rFonts w:ascii="Times New Roman" w:hAnsi="Times New Roman"/>
          <w:b/>
          <w:sz w:val="24"/>
          <w:szCs w:val="24"/>
        </w:rPr>
      </w:pPr>
      <w:r w:rsidRPr="00AE41DA">
        <w:rPr>
          <w:rFonts w:ascii="Times New Roman" w:hAnsi="Times New Roman"/>
          <w:b/>
          <w:sz w:val="24"/>
          <w:szCs w:val="24"/>
        </w:rPr>
        <w:lastRenderedPageBreak/>
        <w:t xml:space="preserve">Table </w:t>
      </w:r>
      <w:r w:rsidR="00AE41DA" w:rsidRPr="00AE41DA">
        <w:rPr>
          <w:rFonts w:ascii="Times New Roman" w:hAnsi="Times New Roman"/>
          <w:b/>
          <w:sz w:val="24"/>
          <w:szCs w:val="24"/>
        </w:rPr>
        <w:t>3</w:t>
      </w:r>
      <w:r w:rsidRPr="00AE41DA">
        <w:rPr>
          <w:rFonts w:ascii="Times New Roman" w:hAnsi="Times New Roman"/>
          <w:b/>
          <w:sz w:val="24"/>
          <w:szCs w:val="24"/>
        </w:rPr>
        <w:t xml:space="preserve">- </w:t>
      </w:r>
      <w:r w:rsidRPr="00AE41DA">
        <w:rPr>
          <w:rFonts w:ascii="Times New Roman" w:hAnsi="Times New Roman"/>
          <w:b/>
          <w:sz w:val="24"/>
          <w:szCs w:val="24"/>
        </w:rPr>
        <w:fldChar w:fldCharType="begin"/>
      </w:r>
      <w:r w:rsidRPr="00AE41DA">
        <w:rPr>
          <w:rFonts w:ascii="Times New Roman" w:hAnsi="Times New Roman"/>
          <w:b/>
          <w:sz w:val="24"/>
          <w:szCs w:val="24"/>
        </w:rPr>
        <w:instrText xml:space="preserve"> SEQ Table_9- \* ARABIC </w:instrText>
      </w:r>
      <w:r w:rsidRPr="00AE41DA">
        <w:rPr>
          <w:rFonts w:ascii="Times New Roman" w:hAnsi="Times New Roman"/>
          <w:b/>
          <w:sz w:val="24"/>
          <w:szCs w:val="24"/>
        </w:rPr>
        <w:fldChar w:fldCharType="separate"/>
      </w:r>
      <w:r w:rsidRPr="00AE41DA">
        <w:rPr>
          <w:rFonts w:ascii="Times New Roman" w:hAnsi="Times New Roman"/>
          <w:b/>
          <w:noProof/>
          <w:sz w:val="24"/>
          <w:szCs w:val="24"/>
        </w:rPr>
        <w:t>2</w:t>
      </w:r>
      <w:r w:rsidRPr="00AE41DA">
        <w:rPr>
          <w:rFonts w:ascii="Times New Roman" w:hAnsi="Times New Roman"/>
          <w:b/>
          <w:sz w:val="24"/>
          <w:szCs w:val="24"/>
        </w:rPr>
        <w:fldChar w:fldCharType="end"/>
      </w:r>
      <w:r w:rsidRPr="00AE41DA">
        <w:rPr>
          <w:rFonts w:ascii="Times New Roman" w:hAnsi="Times New Roman"/>
          <w:b/>
          <w:sz w:val="24"/>
          <w:szCs w:val="24"/>
        </w:rPr>
        <w:t xml:space="preserve">     Hazard Probability Levels</w:t>
      </w:r>
    </w:p>
    <w:tbl>
      <w:tblPr>
        <w:tblW w:w="9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931"/>
        <w:gridCol w:w="3351"/>
        <w:gridCol w:w="3195"/>
      </w:tblGrid>
      <w:tr w:rsidR="001375D3" w:rsidRPr="005C5FB7" w14:paraId="376A305C" w14:textId="77777777" w:rsidTr="00AE41DA">
        <w:trPr>
          <w:cantSplit/>
          <w:tblHeader/>
          <w:jc w:val="center"/>
        </w:trPr>
        <w:tc>
          <w:tcPr>
            <w:tcW w:w="2235" w:type="dxa"/>
            <w:vAlign w:val="center"/>
          </w:tcPr>
          <w:p w14:paraId="62DA0D82" w14:textId="77777777" w:rsidR="001375D3" w:rsidRPr="005C5FB7" w:rsidRDefault="001375D3" w:rsidP="00AE41DA">
            <w:pPr>
              <w:jc w:val="center"/>
              <w:rPr>
                <w:b/>
                <w:bCs/>
                <w:sz w:val="24"/>
                <w:szCs w:val="24"/>
              </w:rPr>
            </w:pPr>
            <w:r w:rsidRPr="005C5FB7">
              <w:rPr>
                <w:b/>
                <w:bCs/>
                <w:sz w:val="24"/>
                <w:szCs w:val="24"/>
              </w:rPr>
              <w:t>DESCRIPTION</w:t>
            </w:r>
          </w:p>
        </w:tc>
        <w:tc>
          <w:tcPr>
            <w:tcW w:w="931" w:type="dxa"/>
            <w:vAlign w:val="center"/>
          </w:tcPr>
          <w:p w14:paraId="1252A4A6" w14:textId="77777777" w:rsidR="001375D3" w:rsidRPr="005C5FB7" w:rsidRDefault="001375D3" w:rsidP="00AE41DA">
            <w:pPr>
              <w:ind w:left="-108"/>
              <w:jc w:val="center"/>
              <w:rPr>
                <w:b/>
                <w:bCs/>
                <w:sz w:val="24"/>
                <w:szCs w:val="24"/>
              </w:rPr>
            </w:pPr>
            <w:r w:rsidRPr="005C5FB7">
              <w:rPr>
                <w:b/>
                <w:bCs/>
                <w:sz w:val="24"/>
                <w:szCs w:val="24"/>
              </w:rPr>
              <w:t>LEVEL</w:t>
            </w:r>
          </w:p>
        </w:tc>
        <w:tc>
          <w:tcPr>
            <w:tcW w:w="3351" w:type="dxa"/>
            <w:vAlign w:val="center"/>
          </w:tcPr>
          <w:p w14:paraId="4C5523F1" w14:textId="7C94061F" w:rsidR="001375D3" w:rsidRPr="005C5FB7" w:rsidRDefault="001375D3" w:rsidP="00AE41DA">
            <w:pPr>
              <w:jc w:val="center"/>
              <w:rPr>
                <w:b/>
                <w:bCs/>
                <w:sz w:val="24"/>
                <w:szCs w:val="24"/>
              </w:rPr>
            </w:pPr>
            <w:r w:rsidRPr="005C5FB7">
              <w:rPr>
                <w:b/>
                <w:bCs/>
                <w:sz w:val="24"/>
                <w:szCs w:val="24"/>
              </w:rPr>
              <w:t xml:space="preserve">SPECIFIC </w:t>
            </w:r>
            <w:r w:rsidR="00AE41DA">
              <w:rPr>
                <w:b/>
                <w:bCs/>
                <w:sz w:val="24"/>
                <w:szCs w:val="24"/>
              </w:rPr>
              <w:t xml:space="preserve">INDIVIDUAL </w:t>
            </w:r>
            <w:r w:rsidRPr="005C5FB7">
              <w:rPr>
                <w:b/>
                <w:bCs/>
                <w:sz w:val="24"/>
                <w:szCs w:val="24"/>
              </w:rPr>
              <w:t>ITEM</w:t>
            </w:r>
          </w:p>
        </w:tc>
        <w:tc>
          <w:tcPr>
            <w:tcW w:w="3195" w:type="dxa"/>
            <w:vAlign w:val="center"/>
          </w:tcPr>
          <w:p w14:paraId="27F9DB98" w14:textId="77777777" w:rsidR="001375D3" w:rsidRPr="005C5FB7" w:rsidRDefault="001375D3" w:rsidP="00AE41DA">
            <w:pPr>
              <w:jc w:val="center"/>
              <w:rPr>
                <w:b/>
                <w:bCs/>
                <w:sz w:val="24"/>
                <w:szCs w:val="24"/>
              </w:rPr>
            </w:pPr>
            <w:r w:rsidRPr="005C5FB7">
              <w:rPr>
                <w:b/>
                <w:bCs/>
                <w:sz w:val="24"/>
                <w:szCs w:val="24"/>
              </w:rPr>
              <w:t>EXPECTED OCCURRENCE</w:t>
            </w:r>
          </w:p>
        </w:tc>
      </w:tr>
      <w:tr w:rsidR="001375D3" w:rsidRPr="005C5FB7" w14:paraId="37A83A88" w14:textId="77777777" w:rsidTr="00AE41DA">
        <w:trPr>
          <w:cantSplit/>
          <w:jc w:val="center"/>
        </w:trPr>
        <w:tc>
          <w:tcPr>
            <w:tcW w:w="2235" w:type="dxa"/>
            <w:vAlign w:val="center"/>
          </w:tcPr>
          <w:p w14:paraId="7FCE009A" w14:textId="77777777" w:rsidR="001375D3" w:rsidRPr="005C5FB7" w:rsidRDefault="001375D3" w:rsidP="00C95D45">
            <w:pPr>
              <w:rPr>
                <w:sz w:val="24"/>
                <w:szCs w:val="24"/>
              </w:rPr>
            </w:pPr>
            <w:r w:rsidRPr="005C5FB7">
              <w:rPr>
                <w:sz w:val="24"/>
                <w:szCs w:val="24"/>
              </w:rPr>
              <w:t>FREQUENT</w:t>
            </w:r>
          </w:p>
        </w:tc>
        <w:tc>
          <w:tcPr>
            <w:tcW w:w="931" w:type="dxa"/>
            <w:vAlign w:val="center"/>
          </w:tcPr>
          <w:p w14:paraId="1CFA0337" w14:textId="77777777" w:rsidR="001375D3" w:rsidRPr="005C5FB7" w:rsidRDefault="001375D3" w:rsidP="00C95D45">
            <w:pPr>
              <w:ind w:left="252"/>
              <w:rPr>
                <w:sz w:val="24"/>
                <w:szCs w:val="24"/>
              </w:rPr>
            </w:pPr>
            <w:r w:rsidRPr="005C5FB7">
              <w:rPr>
                <w:sz w:val="24"/>
                <w:szCs w:val="24"/>
              </w:rPr>
              <w:t>A</w:t>
            </w:r>
          </w:p>
        </w:tc>
        <w:tc>
          <w:tcPr>
            <w:tcW w:w="3351" w:type="dxa"/>
            <w:vAlign w:val="center"/>
          </w:tcPr>
          <w:p w14:paraId="3E5A24C8" w14:textId="77777777" w:rsidR="001375D3" w:rsidRPr="005C5FB7" w:rsidRDefault="001375D3" w:rsidP="00C95D45">
            <w:pPr>
              <w:rPr>
                <w:sz w:val="24"/>
                <w:szCs w:val="24"/>
              </w:rPr>
            </w:pPr>
            <w:r w:rsidRPr="005C5FB7">
              <w:rPr>
                <w:sz w:val="24"/>
                <w:szCs w:val="24"/>
              </w:rPr>
              <w:t>Likely to occur frequently.</w:t>
            </w:r>
          </w:p>
          <w:p w14:paraId="2341D14B" w14:textId="77777777" w:rsidR="001375D3" w:rsidRPr="005C5FB7" w:rsidRDefault="001375D3" w:rsidP="00C95D45">
            <w:pPr>
              <w:rPr>
                <w:sz w:val="24"/>
                <w:szCs w:val="24"/>
              </w:rPr>
            </w:pPr>
          </w:p>
        </w:tc>
        <w:tc>
          <w:tcPr>
            <w:tcW w:w="3195" w:type="dxa"/>
            <w:vAlign w:val="center"/>
          </w:tcPr>
          <w:p w14:paraId="2F06EC69" w14:textId="77777777" w:rsidR="001375D3" w:rsidRPr="005C5FB7" w:rsidRDefault="001375D3" w:rsidP="00C95D45">
            <w:pPr>
              <w:rPr>
                <w:sz w:val="24"/>
                <w:szCs w:val="24"/>
              </w:rPr>
            </w:pPr>
            <w:r w:rsidRPr="005C5FB7">
              <w:rPr>
                <w:sz w:val="24"/>
                <w:szCs w:val="24"/>
              </w:rPr>
              <w:t>Continuously experienced</w:t>
            </w:r>
          </w:p>
        </w:tc>
      </w:tr>
      <w:tr w:rsidR="001375D3" w:rsidRPr="005C5FB7" w14:paraId="30A51D96" w14:textId="77777777" w:rsidTr="00AE41DA">
        <w:trPr>
          <w:cantSplit/>
          <w:jc w:val="center"/>
        </w:trPr>
        <w:tc>
          <w:tcPr>
            <w:tcW w:w="2235" w:type="dxa"/>
            <w:vAlign w:val="center"/>
          </w:tcPr>
          <w:p w14:paraId="4BDA4AB3" w14:textId="77777777" w:rsidR="001375D3" w:rsidRPr="005C5FB7" w:rsidRDefault="001375D3" w:rsidP="00C95D45">
            <w:pPr>
              <w:rPr>
                <w:sz w:val="24"/>
                <w:szCs w:val="24"/>
              </w:rPr>
            </w:pPr>
            <w:r w:rsidRPr="005C5FB7">
              <w:rPr>
                <w:sz w:val="24"/>
                <w:szCs w:val="24"/>
              </w:rPr>
              <w:t>PROBABLE</w:t>
            </w:r>
          </w:p>
        </w:tc>
        <w:tc>
          <w:tcPr>
            <w:tcW w:w="931" w:type="dxa"/>
            <w:vAlign w:val="center"/>
          </w:tcPr>
          <w:p w14:paraId="10707FF5" w14:textId="77777777" w:rsidR="001375D3" w:rsidRPr="005C5FB7" w:rsidRDefault="001375D3" w:rsidP="00C95D45">
            <w:pPr>
              <w:ind w:left="252"/>
              <w:rPr>
                <w:sz w:val="24"/>
                <w:szCs w:val="24"/>
              </w:rPr>
            </w:pPr>
            <w:r w:rsidRPr="005C5FB7">
              <w:rPr>
                <w:sz w:val="24"/>
                <w:szCs w:val="24"/>
              </w:rPr>
              <w:t>B</w:t>
            </w:r>
          </w:p>
        </w:tc>
        <w:tc>
          <w:tcPr>
            <w:tcW w:w="3351" w:type="dxa"/>
            <w:vAlign w:val="center"/>
          </w:tcPr>
          <w:p w14:paraId="46E9A60E" w14:textId="77777777" w:rsidR="001375D3" w:rsidRPr="005C5FB7" w:rsidRDefault="001375D3" w:rsidP="00C95D45">
            <w:pPr>
              <w:rPr>
                <w:sz w:val="24"/>
                <w:szCs w:val="24"/>
              </w:rPr>
            </w:pPr>
            <w:r w:rsidRPr="005C5FB7">
              <w:rPr>
                <w:sz w:val="24"/>
                <w:szCs w:val="24"/>
              </w:rPr>
              <w:t>Will occur several times in life of item.</w:t>
            </w:r>
          </w:p>
        </w:tc>
        <w:tc>
          <w:tcPr>
            <w:tcW w:w="3195" w:type="dxa"/>
            <w:vAlign w:val="center"/>
          </w:tcPr>
          <w:p w14:paraId="0C944EF1" w14:textId="77777777" w:rsidR="001375D3" w:rsidRPr="005C5FB7" w:rsidRDefault="001375D3" w:rsidP="00C95D45">
            <w:pPr>
              <w:rPr>
                <w:sz w:val="24"/>
                <w:szCs w:val="24"/>
              </w:rPr>
            </w:pPr>
            <w:r w:rsidRPr="005C5FB7">
              <w:rPr>
                <w:sz w:val="24"/>
                <w:szCs w:val="24"/>
              </w:rPr>
              <w:t>Will occur frequently</w:t>
            </w:r>
          </w:p>
        </w:tc>
      </w:tr>
      <w:tr w:rsidR="001375D3" w:rsidRPr="005C5FB7" w14:paraId="5A5D0C03" w14:textId="77777777" w:rsidTr="00AE41DA">
        <w:trPr>
          <w:cantSplit/>
          <w:jc w:val="center"/>
        </w:trPr>
        <w:tc>
          <w:tcPr>
            <w:tcW w:w="2235" w:type="dxa"/>
            <w:vAlign w:val="center"/>
          </w:tcPr>
          <w:p w14:paraId="496CD982" w14:textId="77777777" w:rsidR="001375D3" w:rsidRPr="005C5FB7" w:rsidRDefault="001375D3" w:rsidP="00C95D45">
            <w:pPr>
              <w:rPr>
                <w:sz w:val="24"/>
                <w:szCs w:val="24"/>
              </w:rPr>
            </w:pPr>
            <w:r w:rsidRPr="005C5FB7">
              <w:rPr>
                <w:sz w:val="24"/>
                <w:szCs w:val="24"/>
              </w:rPr>
              <w:t>OCCASIONAL</w:t>
            </w:r>
          </w:p>
        </w:tc>
        <w:tc>
          <w:tcPr>
            <w:tcW w:w="931" w:type="dxa"/>
            <w:vAlign w:val="center"/>
          </w:tcPr>
          <w:p w14:paraId="6FE13E25" w14:textId="77777777" w:rsidR="001375D3" w:rsidRPr="005C5FB7" w:rsidRDefault="001375D3" w:rsidP="00C95D45">
            <w:pPr>
              <w:ind w:left="252"/>
              <w:rPr>
                <w:sz w:val="24"/>
                <w:szCs w:val="24"/>
              </w:rPr>
            </w:pPr>
            <w:r w:rsidRPr="005C5FB7">
              <w:rPr>
                <w:sz w:val="24"/>
                <w:szCs w:val="24"/>
              </w:rPr>
              <w:t>C</w:t>
            </w:r>
          </w:p>
        </w:tc>
        <w:tc>
          <w:tcPr>
            <w:tcW w:w="3351" w:type="dxa"/>
            <w:vAlign w:val="center"/>
          </w:tcPr>
          <w:p w14:paraId="2F19FD31" w14:textId="77777777" w:rsidR="001375D3" w:rsidRPr="005C5FB7" w:rsidRDefault="001375D3" w:rsidP="00C95D45">
            <w:pPr>
              <w:rPr>
                <w:sz w:val="24"/>
                <w:szCs w:val="24"/>
              </w:rPr>
            </w:pPr>
            <w:r w:rsidRPr="005C5FB7">
              <w:rPr>
                <w:sz w:val="24"/>
                <w:szCs w:val="24"/>
              </w:rPr>
              <w:t>Likely to occur sometime in life of an item.</w:t>
            </w:r>
          </w:p>
        </w:tc>
        <w:tc>
          <w:tcPr>
            <w:tcW w:w="3195" w:type="dxa"/>
            <w:vAlign w:val="center"/>
          </w:tcPr>
          <w:p w14:paraId="1312FC12" w14:textId="77777777" w:rsidR="001375D3" w:rsidRPr="005C5FB7" w:rsidRDefault="001375D3" w:rsidP="00C95D45">
            <w:pPr>
              <w:rPr>
                <w:sz w:val="24"/>
                <w:szCs w:val="24"/>
              </w:rPr>
            </w:pPr>
            <w:r w:rsidRPr="005C5FB7">
              <w:rPr>
                <w:sz w:val="24"/>
                <w:szCs w:val="24"/>
              </w:rPr>
              <w:t>Will occur several times</w:t>
            </w:r>
          </w:p>
        </w:tc>
      </w:tr>
      <w:tr w:rsidR="001375D3" w:rsidRPr="005C5FB7" w14:paraId="6C77A33E" w14:textId="77777777" w:rsidTr="00AE41DA">
        <w:trPr>
          <w:cantSplit/>
          <w:jc w:val="center"/>
        </w:trPr>
        <w:tc>
          <w:tcPr>
            <w:tcW w:w="2235" w:type="dxa"/>
            <w:vAlign w:val="center"/>
          </w:tcPr>
          <w:p w14:paraId="3EA2C840" w14:textId="77777777" w:rsidR="001375D3" w:rsidRPr="005C5FB7" w:rsidRDefault="001375D3" w:rsidP="00C95D45">
            <w:pPr>
              <w:rPr>
                <w:sz w:val="24"/>
                <w:szCs w:val="24"/>
              </w:rPr>
            </w:pPr>
            <w:r w:rsidRPr="005C5FB7">
              <w:rPr>
                <w:sz w:val="24"/>
                <w:szCs w:val="24"/>
              </w:rPr>
              <w:t>REMOTE</w:t>
            </w:r>
          </w:p>
        </w:tc>
        <w:tc>
          <w:tcPr>
            <w:tcW w:w="931" w:type="dxa"/>
            <w:vAlign w:val="center"/>
          </w:tcPr>
          <w:p w14:paraId="05E90E14" w14:textId="77777777" w:rsidR="001375D3" w:rsidRPr="005C5FB7" w:rsidRDefault="001375D3" w:rsidP="00C95D45">
            <w:pPr>
              <w:ind w:left="252"/>
              <w:rPr>
                <w:sz w:val="24"/>
                <w:szCs w:val="24"/>
              </w:rPr>
            </w:pPr>
            <w:r w:rsidRPr="005C5FB7">
              <w:rPr>
                <w:sz w:val="24"/>
                <w:szCs w:val="24"/>
              </w:rPr>
              <w:t>D</w:t>
            </w:r>
          </w:p>
        </w:tc>
        <w:tc>
          <w:tcPr>
            <w:tcW w:w="3351" w:type="dxa"/>
            <w:vAlign w:val="center"/>
          </w:tcPr>
          <w:p w14:paraId="58CDCC09" w14:textId="77777777" w:rsidR="001375D3" w:rsidRPr="005C5FB7" w:rsidRDefault="001375D3" w:rsidP="00C95D45">
            <w:pPr>
              <w:rPr>
                <w:sz w:val="24"/>
                <w:szCs w:val="24"/>
              </w:rPr>
            </w:pPr>
            <w:r w:rsidRPr="005C5FB7">
              <w:rPr>
                <w:sz w:val="24"/>
                <w:szCs w:val="24"/>
              </w:rPr>
              <w:t>Unlikely, but possible to occur in life of an item.</w:t>
            </w:r>
          </w:p>
        </w:tc>
        <w:tc>
          <w:tcPr>
            <w:tcW w:w="3195" w:type="dxa"/>
            <w:vAlign w:val="center"/>
          </w:tcPr>
          <w:p w14:paraId="6A196D01" w14:textId="77777777" w:rsidR="001375D3" w:rsidRPr="005C5FB7" w:rsidRDefault="001375D3" w:rsidP="00C95D45">
            <w:pPr>
              <w:rPr>
                <w:sz w:val="24"/>
                <w:szCs w:val="24"/>
              </w:rPr>
            </w:pPr>
            <w:r w:rsidRPr="005C5FB7">
              <w:rPr>
                <w:sz w:val="24"/>
                <w:szCs w:val="24"/>
              </w:rPr>
              <w:t>Unlikely, but reasonably can be expected to occur</w:t>
            </w:r>
          </w:p>
        </w:tc>
      </w:tr>
      <w:tr w:rsidR="001375D3" w:rsidRPr="005C5FB7" w14:paraId="5775FF9B" w14:textId="77777777" w:rsidTr="00AE41DA">
        <w:trPr>
          <w:cantSplit/>
          <w:jc w:val="center"/>
        </w:trPr>
        <w:tc>
          <w:tcPr>
            <w:tcW w:w="2235" w:type="dxa"/>
            <w:vAlign w:val="center"/>
          </w:tcPr>
          <w:p w14:paraId="44BE603C" w14:textId="77777777" w:rsidR="001375D3" w:rsidRPr="005C5FB7" w:rsidRDefault="001375D3" w:rsidP="00C95D45">
            <w:pPr>
              <w:rPr>
                <w:sz w:val="24"/>
                <w:szCs w:val="24"/>
              </w:rPr>
            </w:pPr>
            <w:r w:rsidRPr="005C5FB7">
              <w:rPr>
                <w:sz w:val="24"/>
                <w:szCs w:val="24"/>
              </w:rPr>
              <w:t>IMPROBABLE</w:t>
            </w:r>
          </w:p>
        </w:tc>
        <w:tc>
          <w:tcPr>
            <w:tcW w:w="931" w:type="dxa"/>
            <w:vAlign w:val="center"/>
          </w:tcPr>
          <w:p w14:paraId="567EA80D" w14:textId="77777777" w:rsidR="001375D3" w:rsidRPr="005C5FB7" w:rsidRDefault="001375D3" w:rsidP="00C95D45">
            <w:pPr>
              <w:ind w:left="252"/>
              <w:rPr>
                <w:sz w:val="24"/>
                <w:szCs w:val="24"/>
              </w:rPr>
            </w:pPr>
            <w:r w:rsidRPr="005C5FB7">
              <w:rPr>
                <w:sz w:val="24"/>
                <w:szCs w:val="24"/>
              </w:rPr>
              <w:t>E</w:t>
            </w:r>
          </w:p>
        </w:tc>
        <w:tc>
          <w:tcPr>
            <w:tcW w:w="3351" w:type="dxa"/>
            <w:vAlign w:val="center"/>
          </w:tcPr>
          <w:p w14:paraId="5401D4C9" w14:textId="0EC26672" w:rsidR="001375D3" w:rsidRPr="005C5FB7" w:rsidRDefault="001375D3" w:rsidP="00C95D45">
            <w:pPr>
              <w:rPr>
                <w:sz w:val="24"/>
                <w:szCs w:val="24"/>
              </w:rPr>
            </w:pPr>
            <w:r w:rsidRPr="005C5FB7">
              <w:rPr>
                <w:sz w:val="24"/>
                <w:szCs w:val="24"/>
              </w:rPr>
              <w:t>So unlikely</w:t>
            </w:r>
            <w:r w:rsidR="00AE41DA">
              <w:rPr>
                <w:sz w:val="24"/>
                <w:szCs w:val="24"/>
              </w:rPr>
              <w:t>,</w:t>
            </w:r>
            <w:r w:rsidRPr="005C5FB7">
              <w:rPr>
                <w:sz w:val="24"/>
                <w:szCs w:val="24"/>
              </w:rPr>
              <w:t xml:space="preserve"> it can be assumed occurrence may not be experienced</w:t>
            </w:r>
            <w:r w:rsidR="00AE41DA">
              <w:rPr>
                <w:sz w:val="24"/>
                <w:szCs w:val="24"/>
              </w:rPr>
              <w:t xml:space="preserve"> in the life of an item</w:t>
            </w:r>
            <w:r w:rsidRPr="005C5FB7">
              <w:rPr>
                <w:sz w:val="24"/>
                <w:szCs w:val="24"/>
              </w:rPr>
              <w:t>.</w:t>
            </w:r>
          </w:p>
        </w:tc>
        <w:tc>
          <w:tcPr>
            <w:tcW w:w="3195" w:type="dxa"/>
            <w:vAlign w:val="center"/>
          </w:tcPr>
          <w:p w14:paraId="654D0998" w14:textId="77777777" w:rsidR="001375D3" w:rsidRPr="005C5FB7" w:rsidRDefault="001375D3" w:rsidP="00C95D45">
            <w:pPr>
              <w:rPr>
                <w:sz w:val="24"/>
                <w:szCs w:val="24"/>
              </w:rPr>
            </w:pPr>
            <w:r w:rsidRPr="005C5FB7">
              <w:rPr>
                <w:sz w:val="24"/>
                <w:szCs w:val="24"/>
              </w:rPr>
              <w:t>Unlikely to occur, but possible</w:t>
            </w:r>
          </w:p>
        </w:tc>
      </w:tr>
      <w:tr w:rsidR="001375D3" w:rsidRPr="005C5FB7" w14:paraId="07DE13FE" w14:textId="77777777" w:rsidTr="00AE41DA">
        <w:trPr>
          <w:cantSplit/>
          <w:jc w:val="center"/>
        </w:trPr>
        <w:tc>
          <w:tcPr>
            <w:tcW w:w="2235" w:type="dxa"/>
            <w:vAlign w:val="center"/>
          </w:tcPr>
          <w:p w14:paraId="64DBD305" w14:textId="77777777" w:rsidR="001375D3" w:rsidRPr="005C5FB7" w:rsidRDefault="001375D3" w:rsidP="00C95D45">
            <w:pPr>
              <w:rPr>
                <w:sz w:val="24"/>
                <w:szCs w:val="24"/>
              </w:rPr>
            </w:pPr>
            <w:r w:rsidRPr="005C5FB7">
              <w:rPr>
                <w:sz w:val="24"/>
                <w:szCs w:val="24"/>
              </w:rPr>
              <w:t>ELIMINATED</w:t>
            </w:r>
          </w:p>
        </w:tc>
        <w:tc>
          <w:tcPr>
            <w:tcW w:w="931" w:type="dxa"/>
            <w:vAlign w:val="center"/>
          </w:tcPr>
          <w:p w14:paraId="603B4E5E" w14:textId="77777777" w:rsidR="001375D3" w:rsidRPr="005C5FB7" w:rsidRDefault="001375D3" w:rsidP="00C95D45">
            <w:pPr>
              <w:ind w:left="252"/>
              <w:rPr>
                <w:sz w:val="24"/>
                <w:szCs w:val="24"/>
              </w:rPr>
            </w:pPr>
            <w:r w:rsidRPr="005C5FB7">
              <w:rPr>
                <w:sz w:val="24"/>
                <w:szCs w:val="24"/>
              </w:rPr>
              <w:t>F</w:t>
            </w:r>
          </w:p>
        </w:tc>
        <w:tc>
          <w:tcPr>
            <w:tcW w:w="3351" w:type="dxa"/>
            <w:vAlign w:val="center"/>
          </w:tcPr>
          <w:p w14:paraId="5E3A4709" w14:textId="16F6A8F3" w:rsidR="001375D3" w:rsidRPr="005C5FB7" w:rsidRDefault="001375D3" w:rsidP="00C95D45">
            <w:pPr>
              <w:rPr>
                <w:sz w:val="24"/>
                <w:szCs w:val="24"/>
              </w:rPr>
            </w:pPr>
            <w:r w:rsidRPr="005C5FB7">
              <w:rPr>
                <w:sz w:val="24"/>
                <w:szCs w:val="24"/>
              </w:rPr>
              <w:t xml:space="preserve">Incapable of </w:t>
            </w:r>
            <w:r w:rsidR="00AE41DA" w:rsidRPr="005C5FB7">
              <w:rPr>
                <w:sz w:val="24"/>
                <w:szCs w:val="24"/>
              </w:rPr>
              <w:t>occurrence</w:t>
            </w:r>
            <w:r w:rsidRPr="005C5FB7">
              <w:rPr>
                <w:sz w:val="24"/>
                <w:szCs w:val="24"/>
              </w:rPr>
              <w:t>. This level is used when potential hazards are identified and later eliminated.</w:t>
            </w:r>
          </w:p>
        </w:tc>
        <w:tc>
          <w:tcPr>
            <w:tcW w:w="3195" w:type="dxa"/>
            <w:vAlign w:val="center"/>
          </w:tcPr>
          <w:p w14:paraId="7CC40AC5" w14:textId="31564C9B" w:rsidR="001375D3" w:rsidRPr="005C5FB7" w:rsidRDefault="001375D3" w:rsidP="00C95D45">
            <w:pPr>
              <w:rPr>
                <w:sz w:val="24"/>
                <w:szCs w:val="24"/>
              </w:rPr>
            </w:pPr>
            <w:r w:rsidRPr="005C5FB7">
              <w:rPr>
                <w:sz w:val="24"/>
                <w:szCs w:val="24"/>
              </w:rPr>
              <w:t xml:space="preserve">Incapable of </w:t>
            </w:r>
            <w:r w:rsidR="00AE41DA" w:rsidRPr="005C5FB7">
              <w:rPr>
                <w:sz w:val="24"/>
                <w:szCs w:val="24"/>
              </w:rPr>
              <w:t>occurrence</w:t>
            </w:r>
            <w:r w:rsidRPr="005C5FB7">
              <w:rPr>
                <w:sz w:val="24"/>
                <w:szCs w:val="24"/>
              </w:rPr>
              <w:t>. This level is used when potential hazards are identified and later eliminated.</w:t>
            </w:r>
          </w:p>
        </w:tc>
      </w:tr>
    </w:tbl>
    <w:p w14:paraId="6DB1A474" w14:textId="77777777" w:rsidR="001375D3" w:rsidRPr="005C5FB7" w:rsidRDefault="001375D3" w:rsidP="001375D3">
      <w:pPr>
        <w:pStyle w:val="Paragraph"/>
        <w:spacing w:before="0" w:after="240"/>
        <w:rPr>
          <w:szCs w:val="24"/>
        </w:rPr>
      </w:pPr>
    </w:p>
    <w:p w14:paraId="52FEE449" w14:textId="1C184755" w:rsidR="001375D3" w:rsidRPr="00AE41DA" w:rsidRDefault="00AE41DA" w:rsidP="00AE41DA">
      <w:pPr>
        <w:adjustRightInd w:val="0"/>
        <w:rPr>
          <w:b/>
          <w:sz w:val="24"/>
          <w:szCs w:val="24"/>
        </w:rPr>
      </w:pPr>
      <w:bookmarkStart w:id="61" w:name="_Toc415286142"/>
      <w:bookmarkStart w:id="62" w:name="_Toc418071615"/>
      <w:bookmarkStart w:id="63" w:name="_Toc418320401"/>
      <w:bookmarkStart w:id="64" w:name="_Toc418329030"/>
      <w:bookmarkStart w:id="65" w:name="_Toc420478043"/>
      <w:bookmarkStart w:id="66" w:name="_Toc423512453"/>
      <w:bookmarkStart w:id="67" w:name="_Toc445638956"/>
      <w:bookmarkStart w:id="68" w:name="_Toc478809200"/>
      <w:bookmarkStart w:id="69" w:name="_Toc533220712"/>
      <w:bookmarkStart w:id="70" w:name="_Toc161820078"/>
      <w:r>
        <w:rPr>
          <w:b/>
          <w:sz w:val="24"/>
          <w:szCs w:val="24"/>
        </w:rPr>
        <w:t>3.4</w:t>
      </w:r>
      <w:r w:rsidR="001375D3" w:rsidRPr="00AE41DA">
        <w:rPr>
          <w:b/>
          <w:sz w:val="24"/>
          <w:szCs w:val="24"/>
        </w:rPr>
        <w:t xml:space="preserve"> Hazard Risk Assessment Matri</w:t>
      </w:r>
      <w:bookmarkEnd w:id="61"/>
      <w:bookmarkEnd w:id="62"/>
      <w:bookmarkEnd w:id="63"/>
      <w:bookmarkEnd w:id="64"/>
      <w:bookmarkEnd w:id="65"/>
      <w:bookmarkEnd w:id="66"/>
      <w:r w:rsidR="001375D3" w:rsidRPr="00AE41DA">
        <w:rPr>
          <w:b/>
          <w:sz w:val="24"/>
          <w:szCs w:val="24"/>
        </w:rPr>
        <w:t>x</w:t>
      </w:r>
      <w:bookmarkEnd w:id="67"/>
      <w:bookmarkEnd w:id="68"/>
      <w:bookmarkEnd w:id="69"/>
      <w:bookmarkEnd w:id="70"/>
      <w:r w:rsidR="001375D3" w:rsidRPr="00AE41DA">
        <w:rPr>
          <w:b/>
          <w:sz w:val="24"/>
          <w:szCs w:val="24"/>
        </w:rPr>
        <w:t xml:space="preserve"> </w:t>
      </w:r>
    </w:p>
    <w:p w14:paraId="278C1C83" w14:textId="77777777" w:rsidR="00AE41DA" w:rsidRDefault="00AE41DA" w:rsidP="001375D3">
      <w:pPr>
        <w:jc w:val="both"/>
        <w:rPr>
          <w:sz w:val="24"/>
          <w:szCs w:val="24"/>
        </w:rPr>
      </w:pPr>
    </w:p>
    <w:p w14:paraId="17889EF6" w14:textId="364FF35D" w:rsidR="001375D3" w:rsidRPr="005C5FB7" w:rsidRDefault="001375D3" w:rsidP="001375D3">
      <w:pPr>
        <w:jc w:val="both"/>
        <w:rPr>
          <w:sz w:val="24"/>
          <w:szCs w:val="24"/>
        </w:rPr>
      </w:pPr>
      <w:r w:rsidRPr="005C5FB7">
        <w:rPr>
          <w:sz w:val="24"/>
          <w:szCs w:val="24"/>
        </w:rPr>
        <w:t xml:space="preserve">The combination of severity and probability are used to develop a hazard risk assessment matrix, as illustrated in </w:t>
      </w:r>
      <w:r w:rsidRPr="005C5FB7">
        <w:rPr>
          <w:color w:val="FF0000"/>
          <w:sz w:val="24"/>
          <w:szCs w:val="24"/>
        </w:rPr>
        <w:t xml:space="preserve">Table </w:t>
      </w:r>
      <w:r w:rsidR="000D451C">
        <w:rPr>
          <w:color w:val="FF0000"/>
          <w:sz w:val="24"/>
          <w:szCs w:val="24"/>
        </w:rPr>
        <w:t>3</w:t>
      </w:r>
      <w:r w:rsidRPr="005C5FB7">
        <w:rPr>
          <w:color w:val="FF0000"/>
          <w:sz w:val="24"/>
          <w:szCs w:val="24"/>
        </w:rPr>
        <w:t>-3</w:t>
      </w:r>
      <w:r w:rsidRPr="005C5FB7">
        <w:rPr>
          <w:sz w:val="24"/>
          <w:szCs w:val="24"/>
        </w:rPr>
        <w:t xml:space="preserve">.  The matrix can prioritize the efforts of design engineers by identifying the hazards that are most critical to safe operation and maintenance of </w:t>
      </w:r>
      <w:r w:rsidRPr="005C5FB7">
        <w:rPr>
          <w:color w:val="FF0000"/>
          <w:sz w:val="24"/>
          <w:szCs w:val="24"/>
        </w:rPr>
        <w:t>&lt;Program&gt;</w:t>
      </w:r>
      <w:r w:rsidRPr="005C5FB7">
        <w:rPr>
          <w:sz w:val="24"/>
          <w:szCs w:val="24"/>
        </w:rPr>
        <w:t>.  Both design and safety engineers can focus attention and efforts on the most critical potential hazards in the configuration item design and eliminate or control those hazards as directed by the safety design process.</w:t>
      </w:r>
    </w:p>
    <w:p w14:paraId="6F47000E" w14:textId="77777777" w:rsidR="001375D3" w:rsidRPr="005C5FB7" w:rsidRDefault="001375D3" w:rsidP="001375D3">
      <w:pPr>
        <w:adjustRightInd w:val="0"/>
        <w:rPr>
          <w:sz w:val="24"/>
          <w:szCs w:val="24"/>
        </w:rPr>
      </w:pPr>
    </w:p>
    <w:p w14:paraId="11DA1E3D" w14:textId="77777777" w:rsidR="001375D3" w:rsidRPr="005C5FB7" w:rsidRDefault="001375D3" w:rsidP="001375D3">
      <w:pPr>
        <w:jc w:val="both"/>
        <w:rPr>
          <w:sz w:val="24"/>
          <w:szCs w:val="24"/>
        </w:rPr>
      </w:pPr>
      <w:r w:rsidRPr="005C5FB7">
        <w:rPr>
          <w:sz w:val="24"/>
          <w:szCs w:val="24"/>
        </w:rPr>
        <w:t xml:space="preserve">Each hazard receives a ranking of 1A through 4E, with 1A donating the highest Hazard Risk Index (HRI) (worst case) and 4E the lowest HRI (least hazardous).   All hazards with an initial HRI of 1A, 1B, 1C, 1D, 2A, 2B, 2C, or 3A are considered HIGH risk and will be tracked until corrective action has reduced the hazard acceptable to the Ballistic Missile Defense Organization (BMDO) Director.  All hazards with an initial HRI of 1E, 2D, 3B, 3C, or 4A are identified as MEDIUM risk and will be tracked until corrective action has reduced the hazard acceptable to Joint Program Office (JPO)-Program Manager (PM) approval.  Hazards with an initial HRI of 2E, 3D, 3E, 4B, 4C, 4D, or 4E are deemed a </w:t>
      </w:r>
      <w:smartTag w:uri="urn:schemas-microsoft-com:office:smarttags" w:element="stockticker">
        <w:r w:rsidRPr="005C5FB7">
          <w:rPr>
            <w:sz w:val="24"/>
            <w:szCs w:val="24"/>
          </w:rPr>
          <w:t>LOW</w:t>
        </w:r>
      </w:smartTag>
      <w:r w:rsidRPr="005C5FB7">
        <w:rPr>
          <w:sz w:val="24"/>
          <w:szCs w:val="24"/>
        </w:rPr>
        <w:t xml:space="preserve"> risk and will be tracked until reasonable mitigation actions are acceptable to </w:t>
      </w:r>
      <w:smartTag w:uri="urn:schemas-microsoft-com:office:smarttags" w:element="stockticker">
        <w:r w:rsidRPr="005C5FB7">
          <w:rPr>
            <w:sz w:val="24"/>
            <w:szCs w:val="24"/>
          </w:rPr>
          <w:t>GBI</w:t>
        </w:r>
      </w:smartTag>
      <w:r w:rsidRPr="005C5FB7">
        <w:rPr>
          <w:sz w:val="24"/>
          <w:szCs w:val="24"/>
        </w:rPr>
        <w:t>-PM approval.</w:t>
      </w:r>
    </w:p>
    <w:p w14:paraId="3A21CDB5" w14:textId="137D8184" w:rsidR="00F467C3" w:rsidRDefault="00F467C3">
      <w:pPr>
        <w:rPr>
          <w:sz w:val="24"/>
          <w:szCs w:val="24"/>
        </w:rPr>
      </w:pPr>
      <w:r>
        <w:rPr>
          <w:sz w:val="24"/>
          <w:szCs w:val="24"/>
        </w:rPr>
        <w:br w:type="page"/>
      </w:r>
    </w:p>
    <w:p w14:paraId="3DDD6D93" w14:textId="631F7B9C" w:rsidR="001375D3" w:rsidRPr="000D451C" w:rsidRDefault="001375D3" w:rsidP="001375D3">
      <w:pPr>
        <w:pStyle w:val="Caption"/>
        <w:jc w:val="center"/>
        <w:rPr>
          <w:rFonts w:ascii="Times New Roman" w:hAnsi="Times New Roman"/>
          <w:b/>
          <w:sz w:val="24"/>
          <w:szCs w:val="24"/>
        </w:rPr>
      </w:pPr>
      <w:bookmarkStart w:id="71" w:name="_Toc478809342"/>
      <w:bookmarkStart w:id="72" w:name="_Toc533131869"/>
      <w:bookmarkStart w:id="73" w:name="_Toc73253611"/>
      <w:bookmarkStart w:id="74" w:name="_Toc73257498"/>
      <w:bookmarkStart w:id="75" w:name="_Toc87251955"/>
      <w:bookmarkStart w:id="76" w:name="_Toc95532592"/>
      <w:r w:rsidRPr="000D451C">
        <w:rPr>
          <w:rFonts w:ascii="Times New Roman" w:hAnsi="Times New Roman"/>
          <w:b/>
          <w:sz w:val="24"/>
          <w:szCs w:val="24"/>
        </w:rPr>
        <w:lastRenderedPageBreak/>
        <w:t xml:space="preserve">Table </w:t>
      </w:r>
      <w:r w:rsidR="000D451C" w:rsidRPr="000D451C">
        <w:rPr>
          <w:rFonts w:ascii="Times New Roman" w:hAnsi="Times New Roman"/>
          <w:b/>
          <w:sz w:val="24"/>
          <w:szCs w:val="24"/>
        </w:rPr>
        <w:t>3</w:t>
      </w:r>
      <w:r w:rsidRPr="000D451C">
        <w:rPr>
          <w:rFonts w:ascii="Times New Roman" w:hAnsi="Times New Roman"/>
          <w:b/>
          <w:sz w:val="24"/>
          <w:szCs w:val="24"/>
        </w:rPr>
        <w:t xml:space="preserve">- </w:t>
      </w:r>
      <w:r w:rsidRPr="000D451C">
        <w:rPr>
          <w:rFonts w:ascii="Times New Roman" w:hAnsi="Times New Roman"/>
          <w:b/>
          <w:sz w:val="24"/>
          <w:szCs w:val="24"/>
        </w:rPr>
        <w:fldChar w:fldCharType="begin"/>
      </w:r>
      <w:r w:rsidRPr="000D451C">
        <w:rPr>
          <w:rFonts w:ascii="Times New Roman" w:hAnsi="Times New Roman"/>
          <w:b/>
          <w:sz w:val="24"/>
          <w:szCs w:val="24"/>
        </w:rPr>
        <w:instrText xml:space="preserve"> SEQ Table_9- \* ARABIC </w:instrText>
      </w:r>
      <w:r w:rsidRPr="000D451C">
        <w:rPr>
          <w:rFonts w:ascii="Times New Roman" w:hAnsi="Times New Roman"/>
          <w:b/>
          <w:sz w:val="24"/>
          <w:szCs w:val="24"/>
        </w:rPr>
        <w:fldChar w:fldCharType="separate"/>
      </w:r>
      <w:r w:rsidRPr="000D451C">
        <w:rPr>
          <w:rFonts w:ascii="Times New Roman" w:hAnsi="Times New Roman"/>
          <w:b/>
          <w:noProof/>
          <w:sz w:val="24"/>
          <w:szCs w:val="24"/>
        </w:rPr>
        <w:t>3</w:t>
      </w:r>
      <w:r w:rsidRPr="000D451C">
        <w:rPr>
          <w:rFonts w:ascii="Times New Roman" w:hAnsi="Times New Roman"/>
          <w:b/>
          <w:sz w:val="24"/>
          <w:szCs w:val="24"/>
        </w:rPr>
        <w:fldChar w:fldCharType="end"/>
      </w:r>
      <w:r w:rsidRPr="000D451C">
        <w:rPr>
          <w:rFonts w:ascii="Times New Roman" w:hAnsi="Times New Roman"/>
          <w:b/>
          <w:sz w:val="24"/>
          <w:szCs w:val="24"/>
        </w:rPr>
        <w:t xml:space="preserve"> Hazard Risk Assessment Matrix</w:t>
      </w:r>
      <w:bookmarkEnd w:id="71"/>
      <w:bookmarkEnd w:id="72"/>
      <w:bookmarkEnd w:id="73"/>
      <w:bookmarkEnd w:id="74"/>
      <w:bookmarkEnd w:id="75"/>
      <w:bookmarkEnd w:id="76"/>
    </w:p>
    <w:tbl>
      <w:tblPr>
        <w:tblW w:w="0" w:type="auto"/>
        <w:jc w:val="center"/>
        <w:tblLayout w:type="fixed"/>
        <w:tblLook w:val="0000" w:firstRow="0" w:lastRow="0" w:firstColumn="0" w:lastColumn="0" w:noHBand="0" w:noVBand="0"/>
      </w:tblPr>
      <w:tblGrid>
        <w:gridCol w:w="2602"/>
        <w:gridCol w:w="1726"/>
        <w:gridCol w:w="1325"/>
        <w:gridCol w:w="1785"/>
        <w:gridCol w:w="2073"/>
      </w:tblGrid>
      <w:tr w:rsidR="001375D3" w:rsidRPr="005C5FB7" w14:paraId="1E68DB5D" w14:textId="77777777" w:rsidTr="00112934">
        <w:trPr>
          <w:cantSplit/>
          <w:trHeight w:val="411"/>
          <w:tblHeader/>
          <w:jc w:val="center"/>
        </w:trPr>
        <w:tc>
          <w:tcPr>
            <w:tcW w:w="2602" w:type="dxa"/>
            <w:vMerge w:val="restart"/>
            <w:tcBorders>
              <w:top w:val="single" w:sz="6" w:space="0" w:color="auto"/>
              <w:left w:val="single" w:sz="6" w:space="0" w:color="auto"/>
            </w:tcBorders>
            <w:vAlign w:val="center"/>
          </w:tcPr>
          <w:p w14:paraId="0148078C" w14:textId="77777777" w:rsidR="001375D3" w:rsidRPr="005C5FB7" w:rsidRDefault="001375D3" w:rsidP="00112934">
            <w:pPr>
              <w:pStyle w:val="tableentry2"/>
              <w:tabs>
                <w:tab w:val="clear" w:pos="-1440"/>
                <w:tab w:val="clear" w:pos="2160"/>
                <w:tab w:val="clear" w:pos="3168"/>
                <w:tab w:val="clear" w:pos="4320"/>
                <w:tab w:val="clear" w:pos="4608"/>
                <w:tab w:val="clear" w:pos="5040"/>
                <w:tab w:val="clear" w:pos="5760"/>
                <w:tab w:val="clear" w:pos="6480"/>
                <w:tab w:val="clear" w:pos="7200"/>
                <w:tab w:val="clear" w:pos="7920"/>
                <w:tab w:val="clear" w:pos="8640"/>
                <w:tab w:val="clear" w:pos="9360"/>
                <w:tab w:val="clear" w:pos="10080"/>
                <w:tab w:val="clear" w:pos="10800"/>
              </w:tabs>
              <w:suppressAutoHyphens w:val="0"/>
              <w:jc w:val="both"/>
              <w:rPr>
                <w:rFonts w:ascii="Times New Roman" w:hAnsi="Times New Roman"/>
                <w:b/>
                <w:bCs/>
                <w:spacing w:val="0"/>
                <w:szCs w:val="24"/>
              </w:rPr>
            </w:pPr>
            <w:r w:rsidRPr="005C5FB7">
              <w:rPr>
                <w:rFonts w:ascii="Times New Roman" w:hAnsi="Times New Roman"/>
                <w:b/>
                <w:bCs/>
                <w:spacing w:val="0"/>
                <w:szCs w:val="24"/>
              </w:rPr>
              <w:t>FREQUENCY OF</w:t>
            </w:r>
          </w:p>
          <w:p w14:paraId="43563B22" w14:textId="77777777" w:rsidR="001375D3" w:rsidRPr="005C5FB7" w:rsidRDefault="001375D3" w:rsidP="00112934">
            <w:pPr>
              <w:pStyle w:val="IndexHeading"/>
              <w:spacing w:after="0"/>
              <w:ind w:left="0"/>
              <w:jc w:val="both"/>
              <w:rPr>
                <w:szCs w:val="24"/>
              </w:rPr>
            </w:pPr>
            <w:r w:rsidRPr="005C5FB7">
              <w:rPr>
                <w:b/>
                <w:bCs/>
                <w:szCs w:val="24"/>
              </w:rPr>
              <w:t>OCCURRENCE</w:t>
            </w:r>
          </w:p>
        </w:tc>
        <w:tc>
          <w:tcPr>
            <w:tcW w:w="6909" w:type="dxa"/>
            <w:gridSpan w:val="4"/>
            <w:tcBorders>
              <w:top w:val="single" w:sz="6" w:space="0" w:color="auto"/>
              <w:left w:val="single" w:sz="6" w:space="0" w:color="auto"/>
              <w:bottom w:val="single" w:sz="6" w:space="0" w:color="auto"/>
              <w:right w:val="single" w:sz="6" w:space="0" w:color="auto"/>
            </w:tcBorders>
          </w:tcPr>
          <w:p w14:paraId="5E2766CF" w14:textId="77777777" w:rsidR="001375D3" w:rsidRPr="005C5FB7" w:rsidRDefault="001375D3" w:rsidP="00C95D45">
            <w:pPr>
              <w:jc w:val="both"/>
              <w:rPr>
                <w:sz w:val="24"/>
                <w:szCs w:val="24"/>
              </w:rPr>
            </w:pPr>
          </w:p>
          <w:p w14:paraId="28A0083D" w14:textId="77777777" w:rsidR="001375D3" w:rsidRPr="005C5FB7" w:rsidRDefault="001375D3" w:rsidP="00BA3D5B">
            <w:pPr>
              <w:pStyle w:val="TOAHeading"/>
              <w:spacing w:before="0"/>
              <w:jc w:val="center"/>
              <w:rPr>
                <w:rFonts w:ascii="Times New Roman" w:hAnsi="Times New Roman"/>
              </w:rPr>
            </w:pPr>
            <w:r w:rsidRPr="005C5FB7">
              <w:rPr>
                <w:rFonts w:ascii="Times New Roman" w:hAnsi="Times New Roman"/>
              </w:rPr>
              <w:t>HAZARD CATEGORIES</w:t>
            </w:r>
          </w:p>
        </w:tc>
      </w:tr>
      <w:tr w:rsidR="001375D3" w:rsidRPr="005C5FB7" w14:paraId="176EE851" w14:textId="77777777" w:rsidTr="00BA3D5B">
        <w:trPr>
          <w:cantSplit/>
          <w:tblHeader/>
          <w:jc w:val="center"/>
        </w:trPr>
        <w:tc>
          <w:tcPr>
            <w:tcW w:w="2602" w:type="dxa"/>
            <w:vMerge/>
            <w:tcBorders>
              <w:left w:val="single" w:sz="6" w:space="0" w:color="auto"/>
            </w:tcBorders>
          </w:tcPr>
          <w:p w14:paraId="37B43209" w14:textId="77777777" w:rsidR="001375D3" w:rsidRPr="005C5FB7" w:rsidRDefault="001375D3" w:rsidP="00C95D45">
            <w:pPr>
              <w:jc w:val="both"/>
              <w:rPr>
                <w:sz w:val="24"/>
                <w:szCs w:val="24"/>
              </w:rPr>
            </w:pPr>
          </w:p>
        </w:tc>
        <w:tc>
          <w:tcPr>
            <w:tcW w:w="1726" w:type="dxa"/>
            <w:tcBorders>
              <w:left w:val="single" w:sz="6" w:space="0" w:color="auto"/>
            </w:tcBorders>
            <w:vAlign w:val="center"/>
          </w:tcPr>
          <w:p w14:paraId="16F06667" w14:textId="1FE81BF7" w:rsidR="001375D3" w:rsidRPr="00BA3D5B" w:rsidRDefault="001375D3" w:rsidP="00BA3D5B">
            <w:pPr>
              <w:jc w:val="both"/>
              <w:rPr>
                <w:sz w:val="24"/>
                <w:szCs w:val="24"/>
              </w:rPr>
            </w:pPr>
            <w:r w:rsidRPr="00BA3D5B">
              <w:rPr>
                <w:sz w:val="24"/>
                <w:szCs w:val="24"/>
              </w:rPr>
              <w:t xml:space="preserve">1. </w:t>
            </w:r>
            <w:r w:rsidR="00BA3D5B" w:rsidRPr="00BA3D5B">
              <w:rPr>
                <w:sz w:val="24"/>
                <w:szCs w:val="24"/>
              </w:rPr>
              <w:t>C</w:t>
            </w:r>
            <w:r w:rsidRPr="00BA3D5B">
              <w:rPr>
                <w:sz w:val="24"/>
                <w:szCs w:val="24"/>
              </w:rPr>
              <w:t xml:space="preserve">atastrophic </w:t>
            </w:r>
          </w:p>
        </w:tc>
        <w:tc>
          <w:tcPr>
            <w:tcW w:w="1325" w:type="dxa"/>
            <w:tcBorders>
              <w:left w:val="single" w:sz="6" w:space="0" w:color="auto"/>
              <w:right w:val="single" w:sz="6" w:space="0" w:color="auto"/>
            </w:tcBorders>
            <w:vAlign w:val="center"/>
          </w:tcPr>
          <w:p w14:paraId="1F953CCF" w14:textId="77777777" w:rsidR="001375D3" w:rsidRPr="005C5FB7" w:rsidRDefault="001375D3" w:rsidP="00C95D45">
            <w:pPr>
              <w:jc w:val="both"/>
              <w:rPr>
                <w:sz w:val="24"/>
                <w:szCs w:val="24"/>
              </w:rPr>
            </w:pPr>
            <w:r w:rsidRPr="005C5FB7">
              <w:rPr>
                <w:sz w:val="24"/>
                <w:szCs w:val="24"/>
              </w:rPr>
              <w:t>2.  Critical</w:t>
            </w:r>
          </w:p>
        </w:tc>
        <w:tc>
          <w:tcPr>
            <w:tcW w:w="1785" w:type="dxa"/>
            <w:tcBorders>
              <w:left w:val="nil"/>
              <w:bottom w:val="single" w:sz="6" w:space="0" w:color="auto"/>
            </w:tcBorders>
            <w:vAlign w:val="center"/>
          </w:tcPr>
          <w:p w14:paraId="3B4A9E4D" w14:textId="77777777" w:rsidR="001375D3" w:rsidRPr="005C5FB7" w:rsidRDefault="001375D3" w:rsidP="00C95D45">
            <w:pPr>
              <w:jc w:val="both"/>
              <w:rPr>
                <w:sz w:val="24"/>
                <w:szCs w:val="24"/>
              </w:rPr>
            </w:pPr>
            <w:r w:rsidRPr="005C5FB7">
              <w:rPr>
                <w:sz w:val="24"/>
                <w:szCs w:val="24"/>
              </w:rPr>
              <w:t xml:space="preserve">3.  Marginal </w:t>
            </w:r>
          </w:p>
        </w:tc>
        <w:tc>
          <w:tcPr>
            <w:tcW w:w="2073" w:type="dxa"/>
            <w:tcBorders>
              <w:top w:val="single" w:sz="6" w:space="0" w:color="auto"/>
              <w:left w:val="single" w:sz="6" w:space="0" w:color="auto"/>
              <w:right w:val="single" w:sz="6" w:space="0" w:color="auto"/>
            </w:tcBorders>
            <w:vAlign w:val="center"/>
          </w:tcPr>
          <w:p w14:paraId="38A7C64A" w14:textId="77777777" w:rsidR="001375D3" w:rsidRPr="005C5FB7" w:rsidRDefault="001375D3" w:rsidP="00C95D45">
            <w:pPr>
              <w:jc w:val="both"/>
              <w:rPr>
                <w:sz w:val="24"/>
                <w:szCs w:val="24"/>
              </w:rPr>
            </w:pPr>
            <w:r w:rsidRPr="005C5FB7">
              <w:rPr>
                <w:sz w:val="24"/>
                <w:szCs w:val="24"/>
              </w:rPr>
              <w:t>4.  Negligible</w:t>
            </w:r>
          </w:p>
        </w:tc>
      </w:tr>
      <w:tr w:rsidR="001375D3" w:rsidRPr="005C5FB7" w14:paraId="3A8CA461" w14:textId="77777777" w:rsidTr="00BA3D5B">
        <w:trPr>
          <w:cantSplit/>
          <w:jc w:val="center"/>
        </w:trPr>
        <w:tc>
          <w:tcPr>
            <w:tcW w:w="2602" w:type="dxa"/>
            <w:tcBorders>
              <w:top w:val="single" w:sz="6" w:space="0" w:color="auto"/>
              <w:left w:val="single" w:sz="6" w:space="0" w:color="auto"/>
              <w:right w:val="single" w:sz="6" w:space="0" w:color="auto"/>
            </w:tcBorders>
          </w:tcPr>
          <w:p w14:paraId="14D32054" w14:textId="77777777" w:rsidR="001375D3" w:rsidRPr="005C5FB7" w:rsidRDefault="001375D3" w:rsidP="00C95D45">
            <w:pPr>
              <w:jc w:val="both"/>
              <w:rPr>
                <w:sz w:val="24"/>
                <w:szCs w:val="24"/>
              </w:rPr>
            </w:pPr>
            <w:r w:rsidRPr="005C5FB7">
              <w:rPr>
                <w:sz w:val="24"/>
                <w:szCs w:val="24"/>
              </w:rPr>
              <w:t>A.  FREQUENT</w:t>
            </w:r>
          </w:p>
        </w:tc>
        <w:tc>
          <w:tcPr>
            <w:tcW w:w="1726" w:type="dxa"/>
            <w:tcBorders>
              <w:top w:val="single" w:sz="6" w:space="0" w:color="auto"/>
              <w:left w:val="nil"/>
              <w:bottom w:val="single" w:sz="6" w:space="0" w:color="auto"/>
              <w:right w:val="single" w:sz="6" w:space="0" w:color="auto"/>
            </w:tcBorders>
            <w:shd w:val="clear" w:color="auto" w:fill="FF0000"/>
          </w:tcPr>
          <w:p w14:paraId="028BF323" w14:textId="77777777" w:rsidR="001375D3" w:rsidRPr="005C5FB7" w:rsidRDefault="001375D3" w:rsidP="00A35F35">
            <w:pPr>
              <w:jc w:val="center"/>
              <w:rPr>
                <w:sz w:val="24"/>
                <w:szCs w:val="24"/>
              </w:rPr>
            </w:pPr>
            <w:r w:rsidRPr="005C5FB7">
              <w:rPr>
                <w:sz w:val="24"/>
                <w:szCs w:val="24"/>
              </w:rPr>
              <w:t>1A</w:t>
            </w:r>
          </w:p>
        </w:tc>
        <w:tc>
          <w:tcPr>
            <w:tcW w:w="1325" w:type="dxa"/>
            <w:tcBorders>
              <w:top w:val="single" w:sz="6" w:space="0" w:color="auto"/>
              <w:left w:val="nil"/>
              <w:bottom w:val="single" w:sz="6" w:space="0" w:color="auto"/>
              <w:right w:val="single" w:sz="6" w:space="0" w:color="auto"/>
            </w:tcBorders>
            <w:shd w:val="clear" w:color="auto" w:fill="FF0000"/>
          </w:tcPr>
          <w:p w14:paraId="4DFB372B" w14:textId="77777777" w:rsidR="001375D3" w:rsidRPr="005C5FB7" w:rsidRDefault="001375D3" w:rsidP="00A35F35">
            <w:pPr>
              <w:jc w:val="center"/>
              <w:rPr>
                <w:sz w:val="24"/>
                <w:szCs w:val="24"/>
              </w:rPr>
            </w:pPr>
            <w:r w:rsidRPr="005C5FB7">
              <w:rPr>
                <w:sz w:val="24"/>
                <w:szCs w:val="24"/>
              </w:rPr>
              <w:t>2A</w:t>
            </w:r>
          </w:p>
        </w:tc>
        <w:tc>
          <w:tcPr>
            <w:tcW w:w="1785" w:type="dxa"/>
            <w:tcBorders>
              <w:top w:val="single" w:sz="6" w:space="0" w:color="auto"/>
              <w:left w:val="nil"/>
              <w:bottom w:val="single" w:sz="6" w:space="0" w:color="auto"/>
              <w:right w:val="single" w:sz="6" w:space="0" w:color="auto"/>
            </w:tcBorders>
            <w:shd w:val="clear" w:color="auto" w:fill="C0504D" w:themeFill="accent2"/>
          </w:tcPr>
          <w:p w14:paraId="398041F8" w14:textId="77777777" w:rsidR="001375D3" w:rsidRPr="005C5FB7" w:rsidRDefault="001375D3" w:rsidP="00A35F35">
            <w:pPr>
              <w:jc w:val="center"/>
              <w:rPr>
                <w:sz w:val="24"/>
                <w:szCs w:val="24"/>
              </w:rPr>
            </w:pPr>
            <w:r w:rsidRPr="005C5FB7">
              <w:rPr>
                <w:sz w:val="24"/>
                <w:szCs w:val="24"/>
              </w:rPr>
              <w:t>3A</w:t>
            </w:r>
          </w:p>
        </w:tc>
        <w:tc>
          <w:tcPr>
            <w:tcW w:w="2073" w:type="dxa"/>
            <w:tcBorders>
              <w:top w:val="single" w:sz="6" w:space="0" w:color="auto"/>
              <w:left w:val="nil"/>
              <w:bottom w:val="single" w:sz="6" w:space="0" w:color="auto"/>
              <w:right w:val="single" w:sz="6" w:space="0" w:color="auto"/>
            </w:tcBorders>
            <w:shd w:val="clear" w:color="auto" w:fill="FFFF00"/>
          </w:tcPr>
          <w:p w14:paraId="086F8D4E" w14:textId="77777777" w:rsidR="001375D3" w:rsidRPr="005C5FB7" w:rsidRDefault="001375D3" w:rsidP="00A35F35">
            <w:pPr>
              <w:jc w:val="center"/>
              <w:rPr>
                <w:sz w:val="24"/>
                <w:szCs w:val="24"/>
              </w:rPr>
            </w:pPr>
            <w:r w:rsidRPr="005C5FB7">
              <w:rPr>
                <w:sz w:val="24"/>
                <w:szCs w:val="24"/>
              </w:rPr>
              <w:t>4A</w:t>
            </w:r>
          </w:p>
        </w:tc>
      </w:tr>
      <w:tr w:rsidR="001375D3" w:rsidRPr="005C5FB7" w14:paraId="6A372828" w14:textId="77777777" w:rsidTr="00BA3D5B">
        <w:trPr>
          <w:cantSplit/>
          <w:jc w:val="center"/>
        </w:trPr>
        <w:tc>
          <w:tcPr>
            <w:tcW w:w="2602" w:type="dxa"/>
            <w:tcBorders>
              <w:top w:val="single" w:sz="6" w:space="0" w:color="auto"/>
              <w:left w:val="single" w:sz="6" w:space="0" w:color="auto"/>
              <w:right w:val="single" w:sz="6" w:space="0" w:color="auto"/>
            </w:tcBorders>
          </w:tcPr>
          <w:p w14:paraId="408AFC2C" w14:textId="77777777" w:rsidR="001375D3" w:rsidRPr="005C5FB7" w:rsidRDefault="001375D3" w:rsidP="00C95D45">
            <w:pPr>
              <w:jc w:val="both"/>
              <w:rPr>
                <w:sz w:val="24"/>
                <w:szCs w:val="24"/>
              </w:rPr>
            </w:pPr>
            <w:r w:rsidRPr="005C5FB7">
              <w:rPr>
                <w:sz w:val="24"/>
                <w:szCs w:val="24"/>
              </w:rPr>
              <w:t>B.  PROBABLE</w:t>
            </w:r>
          </w:p>
        </w:tc>
        <w:tc>
          <w:tcPr>
            <w:tcW w:w="1726" w:type="dxa"/>
            <w:tcBorders>
              <w:top w:val="single" w:sz="6" w:space="0" w:color="auto"/>
              <w:left w:val="nil"/>
              <w:bottom w:val="single" w:sz="6" w:space="0" w:color="auto"/>
              <w:right w:val="single" w:sz="6" w:space="0" w:color="auto"/>
            </w:tcBorders>
            <w:shd w:val="clear" w:color="auto" w:fill="FF0000"/>
          </w:tcPr>
          <w:p w14:paraId="2EF90325" w14:textId="77777777" w:rsidR="001375D3" w:rsidRPr="005C5FB7" w:rsidRDefault="001375D3" w:rsidP="00A35F35">
            <w:pPr>
              <w:jc w:val="center"/>
              <w:rPr>
                <w:sz w:val="24"/>
                <w:szCs w:val="24"/>
              </w:rPr>
            </w:pPr>
            <w:r w:rsidRPr="005C5FB7">
              <w:rPr>
                <w:sz w:val="24"/>
                <w:szCs w:val="24"/>
              </w:rPr>
              <w:t>1B</w:t>
            </w:r>
          </w:p>
        </w:tc>
        <w:tc>
          <w:tcPr>
            <w:tcW w:w="1325" w:type="dxa"/>
            <w:tcBorders>
              <w:top w:val="single" w:sz="6" w:space="0" w:color="auto"/>
              <w:left w:val="nil"/>
              <w:bottom w:val="single" w:sz="6" w:space="0" w:color="auto"/>
              <w:right w:val="single" w:sz="6" w:space="0" w:color="auto"/>
            </w:tcBorders>
            <w:shd w:val="clear" w:color="auto" w:fill="FF0000"/>
          </w:tcPr>
          <w:p w14:paraId="21FA7025" w14:textId="77777777" w:rsidR="001375D3" w:rsidRPr="005C5FB7" w:rsidRDefault="001375D3" w:rsidP="00A35F35">
            <w:pPr>
              <w:jc w:val="center"/>
              <w:rPr>
                <w:sz w:val="24"/>
                <w:szCs w:val="24"/>
              </w:rPr>
            </w:pPr>
            <w:r w:rsidRPr="005C5FB7">
              <w:rPr>
                <w:sz w:val="24"/>
                <w:szCs w:val="24"/>
              </w:rPr>
              <w:t>2B</w:t>
            </w:r>
          </w:p>
        </w:tc>
        <w:tc>
          <w:tcPr>
            <w:tcW w:w="1785" w:type="dxa"/>
            <w:tcBorders>
              <w:top w:val="single" w:sz="6" w:space="0" w:color="auto"/>
              <w:left w:val="nil"/>
              <w:bottom w:val="single" w:sz="6" w:space="0" w:color="auto"/>
              <w:right w:val="single" w:sz="6" w:space="0" w:color="auto"/>
            </w:tcBorders>
            <w:shd w:val="clear" w:color="auto" w:fill="C0504D" w:themeFill="accent2"/>
          </w:tcPr>
          <w:p w14:paraId="1FACFCC8" w14:textId="77777777" w:rsidR="001375D3" w:rsidRPr="005C5FB7" w:rsidRDefault="001375D3" w:rsidP="00A35F35">
            <w:pPr>
              <w:jc w:val="center"/>
              <w:rPr>
                <w:sz w:val="24"/>
                <w:szCs w:val="24"/>
              </w:rPr>
            </w:pPr>
            <w:r w:rsidRPr="005C5FB7">
              <w:rPr>
                <w:sz w:val="24"/>
                <w:szCs w:val="24"/>
              </w:rPr>
              <w:t>3B</w:t>
            </w:r>
          </w:p>
        </w:tc>
        <w:tc>
          <w:tcPr>
            <w:tcW w:w="2073" w:type="dxa"/>
            <w:tcBorders>
              <w:top w:val="single" w:sz="6" w:space="0" w:color="auto"/>
              <w:left w:val="nil"/>
              <w:bottom w:val="single" w:sz="6" w:space="0" w:color="auto"/>
              <w:right w:val="single" w:sz="6" w:space="0" w:color="auto"/>
            </w:tcBorders>
            <w:shd w:val="clear" w:color="auto" w:fill="FFFF00"/>
          </w:tcPr>
          <w:p w14:paraId="4A6A471E" w14:textId="77777777" w:rsidR="001375D3" w:rsidRPr="005C5FB7" w:rsidRDefault="001375D3" w:rsidP="00A35F35">
            <w:pPr>
              <w:jc w:val="center"/>
              <w:rPr>
                <w:sz w:val="24"/>
                <w:szCs w:val="24"/>
              </w:rPr>
            </w:pPr>
            <w:r w:rsidRPr="005C5FB7">
              <w:rPr>
                <w:sz w:val="24"/>
                <w:szCs w:val="24"/>
              </w:rPr>
              <w:t>4B</w:t>
            </w:r>
          </w:p>
        </w:tc>
      </w:tr>
      <w:tr w:rsidR="001375D3" w:rsidRPr="005C5FB7" w14:paraId="63385ED0" w14:textId="77777777" w:rsidTr="00BA3D5B">
        <w:trPr>
          <w:cantSplit/>
          <w:jc w:val="center"/>
        </w:trPr>
        <w:tc>
          <w:tcPr>
            <w:tcW w:w="2602" w:type="dxa"/>
            <w:tcBorders>
              <w:top w:val="single" w:sz="6" w:space="0" w:color="auto"/>
              <w:left w:val="single" w:sz="6" w:space="0" w:color="auto"/>
              <w:right w:val="single" w:sz="6" w:space="0" w:color="auto"/>
            </w:tcBorders>
          </w:tcPr>
          <w:p w14:paraId="610C73B3" w14:textId="77777777" w:rsidR="001375D3" w:rsidRPr="005C5FB7" w:rsidRDefault="001375D3" w:rsidP="00C95D45">
            <w:pPr>
              <w:jc w:val="both"/>
              <w:rPr>
                <w:sz w:val="24"/>
                <w:szCs w:val="24"/>
              </w:rPr>
            </w:pPr>
            <w:r w:rsidRPr="005C5FB7">
              <w:rPr>
                <w:sz w:val="24"/>
                <w:szCs w:val="24"/>
              </w:rPr>
              <w:t>C.  OCCASIONAL</w:t>
            </w:r>
          </w:p>
        </w:tc>
        <w:tc>
          <w:tcPr>
            <w:tcW w:w="1726" w:type="dxa"/>
            <w:tcBorders>
              <w:top w:val="single" w:sz="6" w:space="0" w:color="auto"/>
              <w:left w:val="nil"/>
              <w:bottom w:val="single" w:sz="6" w:space="0" w:color="auto"/>
              <w:right w:val="single" w:sz="6" w:space="0" w:color="auto"/>
            </w:tcBorders>
            <w:shd w:val="clear" w:color="auto" w:fill="FF0000"/>
          </w:tcPr>
          <w:p w14:paraId="35BF8CD2" w14:textId="77777777" w:rsidR="001375D3" w:rsidRPr="005C5FB7" w:rsidRDefault="001375D3" w:rsidP="00A35F35">
            <w:pPr>
              <w:jc w:val="center"/>
              <w:rPr>
                <w:sz w:val="24"/>
                <w:szCs w:val="24"/>
              </w:rPr>
            </w:pPr>
            <w:r w:rsidRPr="005C5FB7">
              <w:rPr>
                <w:sz w:val="24"/>
                <w:szCs w:val="24"/>
              </w:rPr>
              <w:t>1C</w:t>
            </w:r>
          </w:p>
        </w:tc>
        <w:tc>
          <w:tcPr>
            <w:tcW w:w="1325" w:type="dxa"/>
            <w:tcBorders>
              <w:top w:val="single" w:sz="6" w:space="0" w:color="auto"/>
              <w:left w:val="nil"/>
              <w:bottom w:val="single" w:sz="6" w:space="0" w:color="auto"/>
              <w:right w:val="single" w:sz="6" w:space="0" w:color="auto"/>
            </w:tcBorders>
            <w:shd w:val="clear" w:color="auto" w:fill="C0504D" w:themeFill="accent2"/>
          </w:tcPr>
          <w:p w14:paraId="108A1242" w14:textId="77777777" w:rsidR="001375D3" w:rsidRPr="005C5FB7" w:rsidRDefault="001375D3" w:rsidP="00A35F35">
            <w:pPr>
              <w:jc w:val="center"/>
              <w:rPr>
                <w:sz w:val="24"/>
                <w:szCs w:val="24"/>
              </w:rPr>
            </w:pPr>
            <w:r w:rsidRPr="005C5FB7">
              <w:rPr>
                <w:sz w:val="24"/>
                <w:szCs w:val="24"/>
              </w:rPr>
              <w:t>2C</w:t>
            </w:r>
          </w:p>
        </w:tc>
        <w:tc>
          <w:tcPr>
            <w:tcW w:w="1785" w:type="dxa"/>
            <w:tcBorders>
              <w:top w:val="single" w:sz="6" w:space="0" w:color="auto"/>
              <w:left w:val="nil"/>
              <w:bottom w:val="single" w:sz="6" w:space="0" w:color="auto"/>
              <w:right w:val="single" w:sz="6" w:space="0" w:color="auto"/>
            </w:tcBorders>
            <w:shd w:val="clear" w:color="auto" w:fill="FFFF00"/>
          </w:tcPr>
          <w:p w14:paraId="1BEB29C6" w14:textId="77777777" w:rsidR="001375D3" w:rsidRPr="005C5FB7" w:rsidRDefault="001375D3" w:rsidP="00A35F35">
            <w:pPr>
              <w:jc w:val="center"/>
              <w:rPr>
                <w:sz w:val="24"/>
                <w:szCs w:val="24"/>
              </w:rPr>
            </w:pPr>
            <w:r w:rsidRPr="005C5FB7">
              <w:rPr>
                <w:sz w:val="24"/>
                <w:szCs w:val="24"/>
              </w:rPr>
              <w:t>3C</w:t>
            </w:r>
          </w:p>
        </w:tc>
        <w:tc>
          <w:tcPr>
            <w:tcW w:w="2073" w:type="dxa"/>
            <w:tcBorders>
              <w:top w:val="single" w:sz="6" w:space="0" w:color="auto"/>
              <w:left w:val="nil"/>
              <w:bottom w:val="single" w:sz="6" w:space="0" w:color="auto"/>
              <w:right w:val="single" w:sz="6" w:space="0" w:color="auto"/>
            </w:tcBorders>
            <w:shd w:val="clear" w:color="auto" w:fill="00FF00"/>
          </w:tcPr>
          <w:p w14:paraId="27AE4276" w14:textId="77777777" w:rsidR="001375D3" w:rsidRPr="005C5FB7" w:rsidRDefault="001375D3" w:rsidP="00A35F35">
            <w:pPr>
              <w:jc w:val="center"/>
              <w:rPr>
                <w:sz w:val="24"/>
                <w:szCs w:val="24"/>
              </w:rPr>
            </w:pPr>
            <w:r w:rsidRPr="005C5FB7">
              <w:rPr>
                <w:sz w:val="24"/>
                <w:szCs w:val="24"/>
              </w:rPr>
              <w:t>4C</w:t>
            </w:r>
          </w:p>
        </w:tc>
      </w:tr>
      <w:tr w:rsidR="001375D3" w:rsidRPr="005C5FB7" w14:paraId="1EC051F0" w14:textId="77777777" w:rsidTr="00BA3D5B">
        <w:trPr>
          <w:cantSplit/>
          <w:jc w:val="center"/>
        </w:trPr>
        <w:tc>
          <w:tcPr>
            <w:tcW w:w="2602" w:type="dxa"/>
            <w:tcBorders>
              <w:top w:val="single" w:sz="6" w:space="0" w:color="auto"/>
              <w:left w:val="single" w:sz="6" w:space="0" w:color="auto"/>
              <w:right w:val="single" w:sz="6" w:space="0" w:color="auto"/>
            </w:tcBorders>
          </w:tcPr>
          <w:p w14:paraId="049A4960" w14:textId="77777777" w:rsidR="001375D3" w:rsidRPr="005C5FB7" w:rsidRDefault="001375D3" w:rsidP="00C95D45">
            <w:pPr>
              <w:jc w:val="both"/>
              <w:rPr>
                <w:sz w:val="24"/>
                <w:szCs w:val="24"/>
              </w:rPr>
            </w:pPr>
            <w:r w:rsidRPr="005C5FB7">
              <w:rPr>
                <w:sz w:val="24"/>
                <w:szCs w:val="24"/>
              </w:rPr>
              <w:t>D.  REMOTE</w:t>
            </w:r>
          </w:p>
        </w:tc>
        <w:tc>
          <w:tcPr>
            <w:tcW w:w="1726" w:type="dxa"/>
            <w:tcBorders>
              <w:top w:val="single" w:sz="6" w:space="0" w:color="auto"/>
              <w:left w:val="nil"/>
              <w:bottom w:val="single" w:sz="6" w:space="0" w:color="auto"/>
              <w:right w:val="single" w:sz="6" w:space="0" w:color="auto"/>
            </w:tcBorders>
            <w:shd w:val="clear" w:color="auto" w:fill="C0504D" w:themeFill="accent2"/>
          </w:tcPr>
          <w:p w14:paraId="2DFDAC5C" w14:textId="77777777" w:rsidR="001375D3" w:rsidRPr="005C5FB7" w:rsidRDefault="001375D3" w:rsidP="00A35F35">
            <w:pPr>
              <w:jc w:val="center"/>
              <w:rPr>
                <w:sz w:val="24"/>
                <w:szCs w:val="24"/>
              </w:rPr>
            </w:pPr>
            <w:r w:rsidRPr="005C5FB7">
              <w:rPr>
                <w:sz w:val="24"/>
                <w:szCs w:val="24"/>
              </w:rPr>
              <w:t>1D</w:t>
            </w:r>
          </w:p>
        </w:tc>
        <w:tc>
          <w:tcPr>
            <w:tcW w:w="1325" w:type="dxa"/>
            <w:tcBorders>
              <w:left w:val="nil"/>
              <w:bottom w:val="single" w:sz="4" w:space="0" w:color="auto"/>
              <w:right w:val="single" w:sz="6" w:space="0" w:color="auto"/>
            </w:tcBorders>
            <w:shd w:val="clear" w:color="auto" w:fill="FFFF00"/>
          </w:tcPr>
          <w:p w14:paraId="77CA2002" w14:textId="77777777" w:rsidR="001375D3" w:rsidRPr="005C5FB7" w:rsidRDefault="001375D3" w:rsidP="00A35F35">
            <w:pPr>
              <w:jc w:val="center"/>
              <w:rPr>
                <w:sz w:val="24"/>
                <w:szCs w:val="24"/>
              </w:rPr>
            </w:pPr>
            <w:r w:rsidRPr="005C5FB7">
              <w:rPr>
                <w:sz w:val="24"/>
                <w:szCs w:val="24"/>
              </w:rPr>
              <w:t>2D</w:t>
            </w:r>
          </w:p>
        </w:tc>
        <w:tc>
          <w:tcPr>
            <w:tcW w:w="1785" w:type="dxa"/>
            <w:tcBorders>
              <w:top w:val="single" w:sz="6" w:space="0" w:color="auto"/>
              <w:left w:val="nil"/>
              <w:bottom w:val="single" w:sz="6" w:space="0" w:color="auto"/>
              <w:right w:val="single" w:sz="6" w:space="0" w:color="auto"/>
            </w:tcBorders>
            <w:shd w:val="clear" w:color="auto" w:fill="FFFF00"/>
          </w:tcPr>
          <w:p w14:paraId="203ADDB8" w14:textId="77777777" w:rsidR="001375D3" w:rsidRPr="005C5FB7" w:rsidRDefault="001375D3" w:rsidP="00A35F35">
            <w:pPr>
              <w:jc w:val="center"/>
              <w:rPr>
                <w:sz w:val="24"/>
                <w:szCs w:val="24"/>
              </w:rPr>
            </w:pPr>
            <w:r w:rsidRPr="005C5FB7">
              <w:rPr>
                <w:sz w:val="24"/>
                <w:szCs w:val="24"/>
              </w:rPr>
              <w:t>3D</w:t>
            </w:r>
          </w:p>
        </w:tc>
        <w:tc>
          <w:tcPr>
            <w:tcW w:w="2073" w:type="dxa"/>
            <w:tcBorders>
              <w:left w:val="nil"/>
              <w:bottom w:val="single" w:sz="6" w:space="0" w:color="auto"/>
              <w:right w:val="single" w:sz="6" w:space="0" w:color="auto"/>
            </w:tcBorders>
            <w:shd w:val="clear" w:color="auto" w:fill="00FF00"/>
          </w:tcPr>
          <w:p w14:paraId="0D58B264" w14:textId="77777777" w:rsidR="001375D3" w:rsidRPr="005C5FB7" w:rsidRDefault="001375D3" w:rsidP="00A35F35">
            <w:pPr>
              <w:jc w:val="center"/>
              <w:rPr>
                <w:sz w:val="24"/>
                <w:szCs w:val="24"/>
              </w:rPr>
            </w:pPr>
            <w:r w:rsidRPr="005C5FB7">
              <w:rPr>
                <w:sz w:val="24"/>
                <w:szCs w:val="24"/>
              </w:rPr>
              <w:t>4D</w:t>
            </w:r>
          </w:p>
        </w:tc>
      </w:tr>
      <w:tr w:rsidR="001375D3" w:rsidRPr="005C5FB7" w14:paraId="4A165D25" w14:textId="77777777" w:rsidTr="00BA3D5B">
        <w:trPr>
          <w:cantSplit/>
          <w:jc w:val="center"/>
        </w:trPr>
        <w:tc>
          <w:tcPr>
            <w:tcW w:w="2602" w:type="dxa"/>
            <w:tcBorders>
              <w:top w:val="single" w:sz="6" w:space="0" w:color="auto"/>
              <w:left w:val="single" w:sz="6" w:space="0" w:color="auto"/>
              <w:right w:val="single" w:sz="6" w:space="0" w:color="auto"/>
            </w:tcBorders>
          </w:tcPr>
          <w:p w14:paraId="53143316" w14:textId="77777777" w:rsidR="001375D3" w:rsidRPr="005C5FB7" w:rsidRDefault="001375D3" w:rsidP="00C95D45">
            <w:pPr>
              <w:jc w:val="both"/>
              <w:rPr>
                <w:sz w:val="24"/>
                <w:szCs w:val="24"/>
              </w:rPr>
            </w:pPr>
            <w:r w:rsidRPr="005C5FB7">
              <w:rPr>
                <w:sz w:val="24"/>
                <w:szCs w:val="24"/>
              </w:rPr>
              <w:t>E.  IMPROBABLE</w:t>
            </w:r>
          </w:p>
        </w:tc>
        <w:tc>
          <w:tcPr>
            <w:tcW w:w="1726" w:type="dxa"/>
            <w:tcBorders>
              <w:left w:val="nil"/>
              <w:bottom w:val="single" w:sz="6" w:space="0" w:color="auto"/>
              <w:right w:val="single" w:sz="4" w:space="0" w:color="auto"/>
            </w:tcBorders>
            <w:shd w:val="clear" w:color="auto" w:fill="FFFF00"/>
          </w:tcPr>
          <w:p w14:paraId="48F8B719" w14:textId="77777777" w:rsidR="001375D3" w:rsidRPr="005C5FB7" w:rsidRDefault="001375D3" w:rsidP="00A35F35">
            <w:pPr>
              <w:jc w:val="center"/>
              <w:rPr>
                <w:sz w:val="24"/>
                <w:szCs w:val="24"/>
              </w:rPr>
            </w:pPr>
            <w:r w:rsidRPr="005C5FB7">
              <w:rPr>
                <w:sz w:val="24"/>
                <w:szCs w:val="24"/>
              </w:rPr>
              <w:t>1E</w:t>
            </w:r>
          </w:p>
        </w:tc>
        <w:tc>
          <w:tcPr>
            <w:tcW w:w="1325" w:type="dxa"/>
            <w:tcBorders>
              <w:top w:val="single" w:sz="4" w:space="0" w:color="auto"/>
              <w:left w:val="single" w:sz="4" w:space="0" w:color="auto"/>
              <w:bottom w:val="single" w:sz="4" w:space="0" w:color="auto"/>
              <w:right w:val="single" w:sz="4" w:space="0" w:color="auto"/>
            </w:tcBorders>
            <w:shd w:val="clear" w:color="auto" w:fill="FFFF00"/>
          </w:tcPr>
          <w:p w14:paraId="08950756" w14:textId="77777777" w:rsidR="001375D3" w:rsidRPr="005C5FB7" w:rsidRDefault="001375D3" w:rsidP="00A35F35">
            <w:pPr>
              <w:jc w:val="center"/>
              <w:rPr>
                <w:sz w:val="24"/>
                <w:szCs w:val="24"/>
              </w:rPr>
            </w:pPr>
            <w:r w:rsidRPr="005C5FB7">
              <w:rPr>
                <w:sz w:val="24"/>
                <w:szCs w:val="24"/>
              </w:rPr>
              <w:t>2E</w:t>
            </w:r>
          </w:p>
        </w:tc>
        <w:tc>
          <w:tcPr>
            <w:tcW w:w="1785" w:type="dxa"/>
            <w:tcBorders>
              <w:left w:val="single" w:sz="4" w:space="0" w:color="auto"/>
              <w:bottom w:val="single" w:sz="6" w:space="0" w:color="auto"/>
              <w:right w:val="single" w:sz="6" w:space="0" w:color="auto"/>
            </w:tcBorders>
            <w:shd w:val="clear" w:color="auto" w:fill="FFFF00"/>
          </w:tcPr>
          <w:p w14:paraId="58472C22" w14:textId="77777777" w:rsidR="001375D3" w:rsidRPr="005C5FB7" w:rsidRDefault="001375D3" w:rsidP="00A35F35">
            <w:pPr>
              <w:jc w:val="center"/>
              <w:rPr>
                <w:sz w:val="24"/>
                <w:szCs w:val="24"/>
              </w:rPr>
            </w:pPr>
            <w:r w:rsidRPr="005C5FB7">
              <w:rPr>
                <w:sz w:val="24"/>
                <w:szCs w:val="24"/>
              </w:rPr>
              <w:t>3E</w:t>
            </w:r>
          </w:p>
        </w:tc>
        <w:tc>
          <w:tcPr>
            <w:tcW w:w="2073" w:type="dxa"/>
            <w:tcBorders>
              <w:left w:val="nil"/>
              <w:bottom w:val="single" w:sz="6" w:space="0" w:color="auto"/>
              <w:right w:val="single" w:sz="6" w:space="0" w:color="auto"/>
            </w:tcBorders>
            <w:shd w:val="clear" w:color="auto" w:fill="00FF00"/>
          </w:tcPr>
          <w:p w14:paraId="3D74EF8A" w14:textId="77777777" w:rsidR="001375D3" w:rsidRPr="005C5FB7" w:rsidRDefault="001375D3" w:rsidP="00A35F35">
            <w:pPr>
              <w:jc w:val="center"/>
              <w:rPr>
                <w:sz w:val="24"/>
                <w:szCs w:val="24"/>
              </w:rPr>
            </w:pPr>
            <w:r w:rsidRPr="005C5FB7">
              <w:rPr>
                <w:sz w:val="24"/>
                <w:szCs w:val="24"/>
              </w:rPr>
              <w:t>4E</w:t>
            </w:r>
          </w:p>
        </w:tc>
      </w:tr>
      <w:tr w:rsidR="001375D3" w:rsidRPr="005C5FB7" w14:paraId="32A2FF0B" w14:textId="77777777" w:rsidTr="00BA3D5B">
        <w:trPr>
          <w:cantSplit/>
          <w:jc w:val="center"/>
        </w:trPr>
        <w:tc>
          <w:tcPr>
            <w:tcW w:w="2602" w:type="dxa"/>
            <w:tcBorders>
              <w:top w:val="single" w:sz="6" w:space="0" w:color="auto"/>
              <w:left w:val="single" w:sz="6" w:space="0" w:color="auto"/>
              <w:right w:val="single" w:sz="6" w:space="0" w:color="auto"/>
            </w:tcBorders>
          </w:tcPr>
          <w:p w14:paraId="57003061" w14:textId="77777777" w:rsidR="001375D3" w:rsidRPr="005C5FB7" w:rsidRDefault="001375D3" w:rsidP="00C95D45">
            <w:pPr>
              <w:jc w:val="both"/>
              <w:rPr>
                <w:sz w:val="24"/>
                <w:szCs w:val="24"/>
              </w:rPr>
            </w:pPr>
            <w:r w:rsidRPr="005C5FB7">
              <w:rPr>
                <w:sz w:val="24"/>
                <w:szCs w:val="24"/>
              </w:rPr>
              <w:t>F. ELIMINATED</w:t>
            </w:r>
          </w:p>
        </w:tc>
        <w:tc>
          <w:tcPr>
            <w:tcW w:w="1726" w:type="dxa"/>
            <w:tcBorders>
              <w:left w:val="nil"/>
              <w:bottom w:val="single" w:sz="6" w:space="0" w:color="auto"/>
            </w:tcBorders>
            <w:shd w:val="clear" w:color="auto" w:fill="4F81BD" w:themeFill="accent1"/>
          </w:tcPr>
          <w:p w14:paraId="3D4CCE35" w14:textId="77777777" w:rsidR="001375D3" w:rsidRPr="005C5FB7" w:rsidRDefault="001375D3" w:rsidP="00C95D45">
            <w:pPr>
              <w:jc w:val="both"/>
              <w:rPr>
                <w:sz w:val="24"/>
                <w:szCs w:val="24"/>
              </w:rPr>
            </w:pPr>
          </w:p>
        </w:tc>
        <w:tc>
          <w:tcPr>
            <w:tcW w:w="1325" w:type="dxa"/>
            <w:tcBorders>
              <w:top w:val="single" w:sz="4" w:space="0" w:color="auto"/>
            </w:tcBorders>
            <w:shd w:val="clear" w:color="auto" w:fill="4F81BD" w:themeFill="accent1"/>
          </w:tcPr>
          <w:p w14:paraId="468FA058" w14:textId="77777777" w:rsidR="001375D3" w:rsidRPr="005C5FB7" w:rsidRDefault="001375D3" w:rsidP="00C95D45">
            <w:pPr>
              <w:jc w:val="both"/>
              <w:rPr>
                <w:sz w:val="24"/>
                <w:szCs w:val="24"/>
              </w:rPr>
            </w:pPr>
          </w:p>
        </w:tc>
        <w:tc>
          <w:tcPr>
            <w:tcW w:w="1785" w:type="dxa"/>
            <w:tcBorders>
              <w:bottom w:val="single" w:sz="6" w:space="0" w:color="auto"/>
            </w:tcBorders>
            <w:shd w:val="clear" w:color="auto" w:fill="4F81BD" w:themeFill="accent1"/>
          </w:tcPr>
          <w:p w14:paraId="0F0728B0" w14:textId="77777777" w:rsidR="001375D3" w:rsidRPr="005C5FB7" w:rsidRDefault="001375D3" w:rsidP="00C95D45">
            <w:pPr>
              <w:jc w:val="both"/>
              <w:rPr>
                <w:sz w:val="24"/>
                <w:szCs w:val="24"/>
              </w:rPr>
            </w:pPr>
            <w:r w:rsidRPr="005C5FB7">
              <w:rPr>
                <w:sz w:val="24"/>
                <w:szCs w:val="24"/>
              </w:rPr>
              <w:t>Eliminated</w:t>
            </w:r>
          </w:p>
        </w:tc>
        <w:tc>
          <w:tcPr>
            <w:tcW w:w="2073" w:type="dxa"/>
            <w:tcBorders>
              <w:bottom w:val="single" w:sz="6" w:space="0" w:color="auto"/>
              <w:right w:val="single" w:sz="6" w:space="0" w:color="auto"/>
            </w:tcBorders>
            <w:shd w:val="clear" w:color="auto" w:fill="4F81BD" w:themeFill="accent1"/>
          </w:tcPr>
          <w:p w14:paraId="20B09DD0" w14:textId="77777777" w:rsidR="001375D3" w:rsidRPr="005C5FB7" w:rsidRDefault="001375D3" w:rsidP="00C95D45">
            <w:pPr>
              <w:jc w:val="both"/>
              <w:rPr>
                <w:sz w:val="24"/>
                <w:szCs w:val="24"/>
              </w:rPr>
            </w:pPr>
          </w:p>
        </w:tc>
      </w:tr>
      <w:tr w:rsidR="001375D3" w:rsidRPr="005C5FB7" w14:paraId="6BD20B37" w14:textId="77777777" w:rsidTr="00A35F35">
        <w:trPr>
          <w:cantSplit/>
          <w:trHeight w:val="552"/>
          <w:jc w:val="center"/>
        </w:trPr>
        <w:tc>
          <w:tcPr>
            <w:tcW w:w="4328" w:type="dxa"/>
            <w:gridSpan w:val="2"/>
            <w:tcBorders>
              <w:top w:val="single" w:sz="6" w:space="0" w:color="auto"/>
              <w:left w:val="single" w:sz="6" w:space="0" w:color="auto"/>
              <w:right w:val="single" w:sz="6" w:space="0" w:color="auto"/>
            </w:tcBorders>
            <w:vAlign w:val="center"/>
          </w:tcPr>
          <w:p w14:paraId="321F119A" w14:textId="77777777" w:rsidR="001375D3" w:rsidRPr="005C5FB7" w:rsidRDefault="001375D3" w:rsidP="00C95D45">
            <w:pPr>
              <w:jc w:val="both"/>
              <w:rPr>
                <w:b/>
                <w:sz w:val="24"/>
                <w:szCs w:val="24"/>
              </w:rPr>
            </w:pPr>
            <w:r w:rsidRPr="005C5FB7">
              <w:rPr>
                <w:b/>
                <w:sz w:val="24"/>
                <w:szCs w:val="24"/>
              </w:rPr>
              <w:t>Hazard Risk Index</w:t>
            </w:r>
          </w:p>
        </w:tc>
        <w:tc>
          <w:tcPr>
            <w:tcW w:w="1325" w:type="dxa"/>
            <w:tcBorders>
              <w:top w:val="single" w:sz="6" w:space="0" w:color="auto"/>
              <w:left w:val="nil"/>
              <w:right w:val="single" w:sz="6" w:space="0" w:color="auto"/>
            </w:tcBorders>
            <w:vAlign w:val="center"/>
          </w:tcPr>
          <w:p w14:paraId="6CF31B28" w14:textId="77777777" w:rsidR="001375D3" w:rsidRPr="00A35F35" w:rsidRDefault="001375D3" w:rsidP="00A35F35">
            <w:pPr>
              <w:jc w:val="both"/>
              <w:rPr>
                <w:b/>
                <w:bCs/>
                <w:sz w:val="24"/>
                <w:szCs w:val="24"/>
              </w:rPr>
            </w:pPr>
            <w:r w:rsidRPr="00A35F35">
              <w:rPr>
                <w:b/>
                <w:bCs/>
                <w:sz w:val="24"/>
                <w:szCs w:val="24"/>
              </w:rPr>
              <w:t>Risk Level</w:t>
            </w:r>
          </w:p>
        </w:tc>
        <w:tc>
          <w:tcPr>
            <w:tcW w:w="3858" w:type="dxa"/>
            <w:gridSpan w:val="2"/>
            <w:tcBorders>
              <w:left w:val="nil"/>
              <w:bottom w:val="single" w:sz="6" w:space="0" w:color="auto"/>
              <w:right w:val="single" w:sz="6" w:space="0" w:color="auto"/>
            </w:tcBorders>
            <w:vAlign w:val="center"/>
          </w:tcPr>
          <w:p w14:paraId="4565C20B" w14:textId="77777777" w:rsidR="001375D3" w:rsidRPr="005C5FB7" w:rsidRDefault="001375D3" w:rsidP="00C95D45">
            <w:pPr>
              <w:jc w:val="both"/>
              <w:rPr>
                <w:b/>
                <w:bCs/>
                <w:sz w:val="24"/>
                <w:szCs w:val="24"/>
              </w:rPr>
            </w:pPr>
            <w:r w:rsidRPr="005C5FB7">
              <w:rPr>
                <w:b/>
                <w:bCs/>
                <w:sz w:val="24"/>
                <w:szCs w:val="24"/>
              </w:rPr>
              <w:t>Risk Acceptance Authority</w:t>
            </w:r>
          </w:p>
        </w:tc>
      </w:tr>
      <w:tr w:rsidR="001375D3" w:rsidRPr="005C5FB7" w14:paraId="3DE230A9" w14:textId="77777777" w:rsidTr="00A35F35">
        <w:trPr>
          <w:cantSplit/>
          <w:jc w:val="center"/>
        </w:trPr>
        <w:tc>
          <w:tcPr>
            <w:tcW w:w="4328" w:type="dxa"/>
            <w:gridSpan w:val="2"/>
            <w:tcBorders>
              <w:top w:val="single" w:sz="6" w:space="0" w:color="auto"/>
              <w:left w:val="single" w:sz="6" w:space="0" w:color="auto"/>
              <w:right w:val="single" w:sz="6" w:space="0" w:color="auto"/>
            </w:tcBorders>
            <w:vAlign w:val="center"/>
          </w:tcPr>
          <w:p w14:paraId="079EAAAF" w14:textId="77777777" w:rsidR="001375D3" w:rsidRPr="005C5FB7" w:rsidRDefault="001375D3" w:rsidP="00C95D45">
            <w:pPr>
              <w:jc w:val="both"/>
              <w:rPr>
                <w:sz w:val="24"/>
                <w:szCs w:val="24"/>
              </w:rPr>
            </w:pPr>
            <w:r w:rsidRPr="005C5FB7">
              <w:rPr>
                <w:sz w:val="24"/>
                <w:szCs w:val="24"/>
              </w:rPr>
              <w:t>1A, 1B, 1C, 2A, 2B</w:t>
            </w:r>
          </w:p>
        </w:tc>
        <w:tc>
          <w:tcPr>
            <w:tcW w:w="1325" w:type="dxa"/>
            <w:tcBorders>
              <w:top w:val="single" w:sz="6" w:space="0" w:color="auto"/>
              <w:left w:val="nil"/>
              <w:bottom w:val="single" w:sz="6" w:space="0" w:color="auto"/>
              <w:right w:val="single" w:sz="6" w:space="0" w:color="auto"/>
            </w:tcBorders>
            <w:shd w:val="clear" w:color="auto" w:fill="FF0000"/>
            <w:vAlign w:val="center"/>
          </w:tcPr>
          <w:p w14:paraId="365941AB" w14:textId="77777777" w:rsidR="001375D3" w:rsidRPr="005C5FB7" w:rsidRDefault="001375D3" w:rsidP="00A35F35">
            <w:pPr>
              <w:jc w:val="center"/>
              <w:rPr>
                <w:b/>
                <w:bCs/>
                <w:sz w:val="24"/>
                <w:szCs w:val="24"/>
              </w:rPr>
            </w:pPr>
            <w:r w:rsidRPr="005C5FB7">
              <w:rPr>
                <w:b/>
                <w:bCs/>
                <w:sz w:val="24"/>
                <w:szCs w:val="24"/>
              </w:rPr>
              <w:t>HIGH</w:t>
            </w:r>
          </w:p>
        </w:tc>
        <w:tc>
          <w:tcPr>
            <w:tcW w:w="3858" w:type="dxa"/>
            <w:gridSpan w:val="2"/>
            <w:tcBorders>
              <w:left w:val="nil"/>
              <w:bottom w:val="single" w:sz="6" w:space="0" w:color="auto"/>
              <w:right w:val="single" w:sz="6" w:space="0" w:color="auto"/>
            </w:tcBorders>
          </w:tcPr>
          <w:p w14:paraId="193914DD" w14:textId="77777777" w:rsidR="001375D3" w:rsidRPr="005C5FB7" w:rsidRDefault="001375D3" w:rsidP="00C95D45">
            <w:pPr>
              <w:jc w:val="both"/>
              <w:rPr>
                <w:sz w:val="24"/>
                <w:szCs w:val="24"/>
              </w:rPr>
            </w:pPr>
            <w:r w:rsidRPr="005C5FB7">
              <w:rPr>
                <w:b/>
                <w:sz w:val="24"/>
                <w:szCs w:val="24"/>
              </w:rPr>
              <w:t>Unacceptable:</w:t>
            </w:r>
            <w:r w:rsidRPr="005C5FB7">
              <w:rPr>
                <w:sz w:val="24"/>
                <w:szCs w:val="24"/>
              </w:rPr>
              <w:t xml:space="preserve"> Control or mitigation required to reduce risk level.</w:t>
            </w:r>
          </w:p>
        </w:tc>
      </w:tr>
      <w:tr w:rsidR="001375D3" w:rsidRPr="005C5FB7" w14:paraId="34FE0FBD" w14:textId="77777777" w:rsidTr="00A35F35">
        <w:trPr>
          <w:cantSplit/>
          <w:jc w:val="center"/>
        </w:trPr>
        <w:tc>
          <w:tcPr>
            <w:tcW w:w="4328" w:type="dxa"/>
            <w:gridSpan w:val="2"/>
            <w:tcBorders>
              <w:top w:val="single" w:sz="6" w:space="0" w:color="auto"/>
              <w:left w:val="single" w:sz="6" w:space="0" w:color="auto"/>
              <w:bottom w:val="single" w:sz="6" w:space="0" w:color="auto"/>
              <w:right w:val="single" w:sz="6" w:space="0" w:color="auto"/>
            </w:tcBorders>
            <w:vAlign w:val="center"/>
          </w:tcPr>
          <w:p w14:paraId="06A418BB" w14:textId="77777777" w:rsidR="001375D3" w:rsidRPr="005C5FB7" w:rsidRDefault="001375D3" w:rsidP="00C95D45">
            <w:pPr>
              <w:jc w:val="both"/>
              <w:rPr>
                <w:sz w:val="24"/>
                <w:szCs w:val="24"/>
              </w:rPr>
            </w:pPr>
            <w:r w:rsidRPr="005C5FB7">
              <w:rPr>
                <w:sz w:val="24"/>
                <w:szCs w:val="24"/>
              </w:rPr>
              <w:t>1D, 2C, 2A, 3B</w:t>
            </w:r>
          </w:p>
        </w:tc>
        <w:tc>
          <w:tcPr>
            <w:tcW w:w="1325" w:type="dxa"/>
            <w:tcBorders>
              <w:top w:val="single" w:sz="6" w:space="0" w:color="auto"/>
              <w:left w:val="nil"/>
              <w:bottom w:val="single" w:sz="6" w:space="0" w:color="auto"/>
              <w:right w:val="single" w:sz="6" w:space="0" w:color="auto"/>
            </w:tcBorders>
            <w:shd w:val="clear" w:color="auto" w:fill="C0504D" w:themeFill="accent2"/>
            <w:vAlign w:val="center"/>
          </w:tcPr>
          <w:p w14:paraId="4A178D5E" w14:textId="77777777" w:rsidR="001375D3" w:rsidRPr="005C5FB7" w:rsidRDefault="001375D3" w:rsidP="00A35F35">
            <w:pPr>
              <w:jc w:val="center"/>
              <w:rPr>
                <w:b/>
                <w:sz w:val="24"/>
                <w:szCs w:val="24"/>
              </w:rPr>
            </w:pPr>
            <w:r w:rsidRPr="005C5FB7">
              <w:rPr>
                <w:b/>
                <w:sz w:val="24"/>
                <w:szCs w:val="24"/>
              </w:rPr>
              <w:t>SERIOUS</w:t>
            </w:r>
          </w:p>
        </w:tc>
        <w:tc>
          <w:tcPr>
            <w:tcW w:w="3858" w:type="dxa"/>
            <w:gridSpan w:val="2"/>
            <w:tcBorders>
              <w:left w:val="nil"/>
              <w:bottom w:val="single" w:sz="6" w:space="0" w:color="auto"/>
              <w:right w:val="single" w:sz="6" w:space="0" w:color="auto"/>
            </w:tcBorders>
          </w:tcPr>
          <w:p w14:paraId="049721F3" w14:textId="77777777" w:rsidR="001375D3" w:rsidRPr="005C5FB7" w:rsidRDefault="001375D3" w:rsidP="00C95D45">
            <w:pPr>
              <w:jc w:val="both"/>
              <w:rPr>
                <w:color w:val="FF0000"/>
                <w:sz w:val="24"/>
                <w:szCs w:val="24"/>
              </w:rPr>
            </w:pPr>
            <w:r w:rsidRPr="005C5FB7">
              <w:rPr>
                <w:b/>
                <w:sz w:val="24"/>
                <w:szCs w:val="24"/>
              </w:rPr>
              <w:t>Undesirable:</w:t>
            </w:r>
            <w:r w:rsidRPr="005C5FB7">
              <w:rPr>
                <w:color w:val="FF0000"/>
                <w:sz w:val="24"/>
                <w:szCs w:val="24"/>
              </w:rPr>
              <w:t xml:space="preserve"> &lt;Program&gt; </w:t>
            </w:r>
            <w:r w:rsidRPr="005C5FB7">
              <w:rPr>
                <w:sz w:val="24"/>
                <w:szCs w:val="24"/>
              </w:rPr>
              <w:t>Chief Operating Officer, or Vice President of Mission Assurance.</w:t>
            </w:r>
          </w:p>
        </w:tc>
      </w:tr>
      <w:tr w:rsidR="001375D3" w:rsidRPr="005C5FB7" w14:paraId="42018847" w14:textId="77777777" w:rsidTr="00A35F35">
        <w:trPr>
          <w:cantSplit/>
          <w:jc w:val="center"/>
        </w:trPr>
        <w:tc>
          <w:tcPr>
            <w:tcW w:w="4328" w:type="dxa"/>
            <w:gridSpan w:val="2"/>
            <w:tcBorders>
              <w:top w:val="single" w:sz="6" w:space="0" w:color="auto"/>
              <w:left w:val="single" w:sz="6" w:space="0" w:color="auto"/>
              <w:bottom w:val="single" w:sz="6" w:space="0" w:color="auto"/>
              <w:right w:val="single" w:sz="6" w:space="0" w:color="auto"/>
            </w:tcBorders>
            <w:vAlign w:val="center"/>
          </w:tcPr>
          <w:p w14:paraId="73A83D7B" w14:textId="77777777" w:rsidR="001375D3" w:rsidRPr="005C5FB7" w:rsidRDefault="001375D3" w:rsidP="00C95D45">
            <w:pPr>
              <w:jc w:val="both"/>
              <w:rPr>
                <w:sz w:val="24"/>
                <w:szCs w:val="24"/>
              </w:rPr>
            </w:pPr>
            <w:r w:rsidRPr="005C5FB7">
              <w:rPr>
                <w:sz w:val="24"/>
                <w:szCs w:val="24"/>
              </w:rPr>
              <w:t>1E, 2D, 2E, 3C, 3D, 3E, 4A, 4B</w:t>
            </w:r>
          </w:p>
        </w:tc>
        <w:tc>
          <w:tcPr>
            <w:tcW w:w="1325" w:type="dxa"/>
            <w:tcBorders>
              <w:top w:val="single" w:sz="6" w:space="0" w:color="auto"/>
              <w:left w:val="nil"/>
              <w:bottom w:val="single" w:sz="6" w:space="0" w:color="auto"/>
              <w:right w:val="single" w:sz="6" w:space="0" w:color="auto"/>
            </w:tcBorders>
            <w:shd w:val="clear" w:color="auto" w:fill="FFFF00"/>
            <w:vAlign w:val="center"/>
          </w:tcPr>
          <w:p w14:paraId="22D02219" w14:textId="77777777" w:rsidR="001375D3" w:rsidRPr="005C5FB7" w:rsidRDefault="001375D3" w:rsidP="00A35F35">
            <w:pPr>
              <w:jc w:val="center"/>
              <w:rPr>
                <w:b/>
                <w:bCs/>
                <w:sz w:val="24"/>
                <w:szCs w:val="24"/>
              </w:rPr>
            </w:pPr>
            <w:r w:rsidRPr="005C5FB7">
              <w:rPr>
                <w:b/>
                <w:bCs/>
                <w:sz w:val="24"/>
                <w:szCs w:val="24"/>
              </w:rPr>
              <w:t>MEDIUM</w:t>
            </w:r>
          </w:p>
        </w:tc>
        <w:tc>
          <w:tcPr>
            <w:tcW w:w="3858" w:type="dxa"/>
            <w:gridSpan w:val="2"/>
            <w:tcBorders>
              <w:top w:val="single" w:sz="6" w:space="0" w:color="auto"/>
              <w:left w:val="nil"/>
              <w:bottom w:val="single" w:sz="6" w:space="0" w:color="auto"/>
              <w:right w:val="single" w:sz="6" w:space="0" w:color="auto"/>
            </w:tcBorders>
          </w:tcPr>
          <w:p w14:paraId="25B8EA4E" w14:textId="77777777" w:rsidR="001375D3" w:rsidRPr="005C5FB7" w:rsidRDefault="001375D3" w:rsidP="00C95D45">
            <w:pPr>
              <w:jc w:val="both"/>
              <w:rPr>
                <w:sz w:val="24"/>
                <w:szCs w:val="24"/>
              </w:rPr>
            </w:pPr>
            <w:r w:rsidRPr="005C5FB7">
              <w:rPr>
                <w:b/>
                <w:sz w:val="24"/>
                <w:szCs w:val="24"/>
              </w:rPr>
              <w:t>Acceptable:</w:t>
            </w:r>
            <w:r w:rsidRPr="005C5FB7">
              <w:rPr>
                <w:sz w:val="24"/>
                <w:szCs w:val="24"/>
              </w:rPr>
              <w:t xml:space="preserve"> Approval by Vice President of Mission Assurance, System Safety Manager, or Responsible Engineer</w:t>
            </w:r>
          </w:p>
        </w:tc>
      </w:tr>
      <w:tr w:rsidR="001375D3" w:rsidRPr="005C5FB7" w14:paraId="0F08409D" w14:textId="77777777" w:rsidTr="00A35F35">
        <w:trPr>
          <w:cantSplit/>
          <w:jc w:val="center"/>
        </w:trPr>
        <w:tc>
          <w:tcPr>
            <w:tcW w:w="4328" w:type="dxa"/>
            <w:gridSpan w:val="2"/>
            <w:tcBorders>
              <w:top w:val="single" w:sz="6" w:space="0" w:color="auto"/>
              <w:left w:val="single" w:sz="6" w:space="0" w:color="auto"/>
              <w:bottom w:val="single" w:sz="6" w:space="0" w:color="auto"/>
              <w:right w:val="single" w:sz="6" w:space="0" w:color="auto"/>
            </w:tcBorders>
            <w:vAlign w:val="center"/>
          </w:tcPr>
          <w:p w14:paraId="5DCE52E4" w14:textId="77777777" w:rsidR="001375D3" w:rsidRPr="005C5FB7" w:rsidRDefault="001375D3" w:rsidP="00C95D45">
            <w:pPr>
              <w:jc w:val="both"/>
              <w:rPr>
                <w:sz w:val="24"/>
                <w:szCs w:val="24"/>
              </w:rPr>
            </w:pPr>
            <w:bookmarkStart w:id="77" w:name="_Toc328363558"/>
            <w:bookmarkStart w:id="78" w:name="_Toc341493586"/>
            <w:bookmarkStart w:id="79" w:name="_Toc341547856"/>
            <w:bookmarkStart w:id="80" w:name="_Toc342098630"/>
            <w:bookmarkStart w:id="81" w:name="_Toc342803598"/>
            <w:bookmarkStart w:id="82" w:name="_Toc362687904"/>
            <w:bookmarkStart w:id="83" w:name="_Toc413134145"/>
            <w:bookmarkStart w:id="84" w:name="_Toc413134557"/>
            <w:bookmarkStart w:id="85" w:name="_Toc413137367"/>
            <w:bookmarkStart w:id="86" w:name="_Toc413484909"/>
            <w:bookmarkStart w:id="87" w:name="_Toc415286144"/>
            <w:bookmarkStart w:id="88" w:name="_Toc418071617"/>
            <w:bookmarkStart w:id="89" w:name="_Toc418320402"/>
            <w:bookmarkStart w:id="90" w:name="_Toc418329031"/>
            <w:bookmarkStart w:id="91" w:name="_Toc420478044"/>
            <w:bookmarkStart w:id="92" w:name="_Toc423512454"/>
            <w:bookmarkStart w:id="93" w:name="_Toc445638957"/>
            <w:bookmarkStart w:id="94" w:name="_Toc478809201"/>
            <w:bookmarkStart w:id="95" w:name="_Toc533220713"/>
            <w:r w:rsidRPr="005C5FB7">
              <w:rPr>
                <w:sz w:val="24"/>
                <w:szCs w:val="24"/>
              </w:rPr>
              <w:t>4C, 4D, 4E</w:t>
            </w:r>
          </w:p>
        </w:tc>
        <w:tc>
          <w:tcPr>
            <w:tcW w:w="1325" w:type="dxa"/>
            <w:tcBorders>
              <w:top w:val="single" w:sz="6" w:space="0" w:color="auto"/>
              <w:left w:val="nil"/>
              <w:bottom w:val="single" w:sz="6" w:space="0" w:color="auto"/>
              <w:right w:val="single" w:sz="6" w:space="0" w:color="auto"/>
            </w:tcBorders>
            <w:shd w:val="clear" w:color="auto" w:fill="3BFB31"/>
            <w:vAlign w:val="center"/>
          </w:tcPr>
          <w:p w14:paraId="1E721B40" w14:textId="77777777" w:rsidR="001375D3" w:rsidRPr="005C5FB7" w:rsidRDefault="001375D3" w:rsidP="00A35F35">
            <w:pPr>
              <w:jc w:val="center"/>
              <w:rPr>
                <w:b/>
                <w:bCs/>
                <w:sz w:val="24"/>
                <w:szCs w:val="24"/>
              </w:rPr>
            </w:pPr>
            <w:r w:rsidRPr="005C5FB7">
              <w:rPr>
                <w:b/>
                <w:bCs/>
                <w:sz w:val="24"/>
                <w:szCs w:val="24"/>
              </w:rPr>
              <w:t>LOW</w:t>
            </w:r>
          </w:p>
        </w:tc>
        <w:tc>
          <w:tcPr>
            <w:tcW w:w="3858" w:type="dxa"/>
            <w:gridSpan w:val="2"/>
            <w:tcBorders>
              <w:top w:val="single" w:sz="6" w:space="0" w:color="auto"/>
              <w:left w:val="nil"/>
              <w:bottom w:val="single" w:sz="6" w:space="0" w:color="auto"/>
              <w:right w:val="single" w:sz="6" w:space="0" w:color="auto"/>
            </w:tcBorders>
          </w:tcPr>
          <w:p w14:paraId="1A8C2F88" w14:textId="77777777" w:rsidR="001375D3" w:rsidRPr="005C5FB7" w:rsidRDefault="001375D3" w:rsidP="00C95D45">
            <w:pPr>
              <w:jc w:val="both"/>
              <w:rPr>
                <w:sz w:val="24"/>
                <w:szCs w:val="24"/>
              </w:rPr>
            </w:pPr>
            <w:r w:rsidRPr="005C5FB7">
              <w:rPr>
                <w:b/>
                <w:sz w:val="24"/>
                <w:szCs w:val="24"/>
              </w:rPr>
              <w:t>Acceptable:</w:t>
            </w:r>
            <w:r w:rsidRPr="005C5FB7">
              <w:rPr>
                <w:sz w:val="24"/>
                <w:szCs w:val="24"/>
              </w:rPr>
              <w:t xml:space="preserve"> Approval Responsible Engineer</w:t>
            </w:r>
          </w:p>
        </w:tc>
      </w:tr>
    </w:tbl>
    <w:p w14:paraId="4AA37018" w14:textId="3EDD0BED" w:rsidR="001375D3" w:rsidRDefault="001375D3" w:rsidP="001375D3">
      <w:pPr>
        <w:rPr>
          <w:sz w:val="24"/>
          <w:szCs w:val="24"/>
        </w:rPr>
      </w:pPr>
    </w:p>
    <w:p w14:paraId="411F4C01" w14:textId="607F0101" w:rsidR="00A35F35" w:rsidRDefault="00A35F35" w:rsidP="001375D3">
      <w:pPr>
        <w:rPr>
          <w:sz w:val="24"/>
          <w:szCs w:val="24"/>
        </w:rPr>
      </w:pPr>
      <w:r>
        <w:rPr>
          <w:sz w:val="24"/>
          <w:szCs w:val="24"/>
        </w:rPr>
        <w:t>[</w:t>
      </w:r>
      <w:r w:rsidRPr="00A35F35">
        <w:rPr>
          <w:i/>
          <w:sz w:val="24"/>
          <w:szCs w:val="24"/>
        </w:rPr>
        <w:t>Use the same level of approval required for Risk Acceptance as identified in the SSPP.</w:t>
      </w:r>
      <w:r>
        <w:rPr>
          <w:sz w:val="24"/>
          <w:szCs w:val="24"/>
        </w:rPr>
        <w:t>]</w:t>
      </w:r>
    </w:p>
    <w:p w14:paraId="25559D3F" w14:textId="77777777" w:rsidR="00A35F35" w:rsidRPr="005C5FB7" w:rsidRDefault="00A35F35" w:rsidP="001375D3">
      <w:pPr>
        <w:rPr>
          <w:sz w:val="24"/>
          <w:szCs w:val="24"/>
        </w:rPr>
      </w:pPr>
    </w:p>
    <w:p w14:paraId="7B10373C" w14:textId="46E5D729" w:rsidR="001375D3" w:rsidRPr="00A35F35" w:rsidRDefault="00A35F35" w:rsidP="00A35F35">
      <w:pPr>
        <w:adjustRightInd w:val="0"/>
        <w:rPr>
          <w:b/>
          <w:sz w:val="24"/>
          <w:szCs w:val="24"/>
        </w:rPr>
      </w:pPr>
      <w:bookmarkStart w:id="96" w:name="_Toc161820079"/>
      <w:r>
        <w:rPr>
          <w:b/>
          <w:sz w:val="24"/>
          <w:szCs w:val="24"/>
        </w:rPr>
        <w:t xml:space="preserve">3.5 </w:t>
      </w:r>
      <w:r w:rsidR="001375D3" w:rsidRPr="00A35F35">
        <w:rPr>
          <w:b/>
          <w:sz w:val="24"/>
          <w:szCs w:val="24"/>
        </w:rPr>
        <w:t>Residual Risks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1375D3" w:rsidRPr="00A35F35">
        <w:rPr>
          <w:b/>
          <w:sz w:val="24"/>
          <w:szCs w:val="24"/>
        </w:rPr>
        <w:t xml:space="preserve"> </w:t>
      </w:r>
    </w:p>
    <w:p w14:paraId="03FFE97A" w14:textId="77777777" w:rsidR="00A35F35" w:rsidRDefault="00A35F35" w:rsidP="001375D3">
      <w:pPr>
        <w:rPr>
          <w:sz w:val="24"/>
          <w:szCs w:val="24"/>
        </w:rPr>
      </w:pPr>
    </w:p>
    <w:p w14:paraId="3823F5EE" w14:textId="0BAC9483" w:rsidR="001375D3" w:rsidRDefault="001375D3" w:rsidP="001375D3">
      <w:pPr>
        <w:rPr>
          <w:sz w:val="24"/>
          <w:szCs w:val="24"/>
        </w:rPr>
      </w:pPr>
      <w:r w:rsidRPr="005C5FB7">
        <w:rPr>
          <w:sz w:val="24"/>
          <w:szCs w:val="24"/>
        </w:rPr>
        <w:t>If some hazards are mitigated to some degree but there is an element of uncertainty in the controls, the following options are available for the program management:</w:t>
      </w:r>
    </w:p>
    <w:p w14:paraId="76CA18FD" w14:textId="77777777" w:rsidR="00A35F35" w:rsidRPr="005C5FB7" w:rsidRDefault="00A35F35" w:rsidP="001375D3">
      <w:pPr>
        <w:rPr>
          <w:sz w:val="24"/>
          <w:szCs w:val="24"/>
        </w:rPr>
      </w:pPr>
    </w:p>
    <w:p w14:paraId="569E6C1F" w14:textId="77777777" w:rsidR="001375D3" w:rsidRPr="005C5FB7" w:rsidRDefault="001375D3" w:rsidP="001375D3">
      <w:pPr>
        <w:widowControl/>
        <w:numPr>
          <w:ilvl w:val="0"/>
          <w:numId w:val="8"/>
        </w:numPr>
        <w:autoSpaceDE/>
        <w:autoSpaceDN/>
        <w:rPr>
          <w:sz w:val="24"/>
          <w:szCs w:val="24"/>
        </w:rPr>
      </w:pPr>
      <w:r w:rsidRPr="005C5FB7">
        <w:rPr>
          <w:sz w:val="24"/>
          <w:szCs w:val="24"/>
        </w:rPr>
        <w:t xml:space="preserve">Accept the risk, which is the most undesirable approach </w:t>
      </w:r>
    </w:p>
    <w:p w14:paraId="16A6D81A" w14:textId="77777777" w:rsidR="001375D3" w:rsidRPr="005C5FB7" w:rsidRDefault="001375D3" w:rsidP="001375D3">
      <w:pPr>
        <w:widowControl/>
        <w:numPr>
          <w:ilvl w:val="0"/>
          <w:numId w:val="8"/>
        </w:numPr>
        <w:autoSpaceDE/>
        <w:autoSpaceDN/>
        <w:rPr>
          <w:sz w:val="24"/>
          <w:szCs w:val="24"/>
        </w:rPr>
      </w:pPr>
      <w:r w:rsidRPr="005C5FB7">
        <w:rPr>
          <w:sz w:val="24"/>
          <w:szCs w:val="24"/>
        </w:rPr>
        <w:t>Prevent risk by switching to another technology or different procedure</w:t>
      </w:r>
    </w:p>
    <w:p w14:paraId="19BD1412" w14:textId="77777777" w:rsidR="001375D3" w:rsidRPr="005C5FB7" w:rsidRDefault="001375D3" w:rsidP="001375D3">
      <w:pPr>
        <w:widowControl/>
        <w:numPr>
          <w:ilvl w:val="0"/>
          <w:numId w:val="8"/>
        </w:numPr>
        <w:autoSpaceDE/>
        <w:autoSpaceDN/>
        <w:rPr>
          <w:sz w:val="24"/>
          <w:szCs w:val="24"/>
        </w:rPr>
      </w:pPr>
      <w:r w:rsidRPr="005C5FB7">
        <w:rPr>
          <w:sz w:val="24"/>
          <w:szCs w:val="24"/>
        </w:rPr>
        <w:t>Control risk by eliminating the hazards of high priority.</w:t>
      </w:r>
    </w:p>
    <w:p w14:paraId="05B7B9FA" w14:textId="298C30E8" w:rsidR="001375D3" w:rsidRDefault="001375D3" w:rsidP="001375D3">
      <w:pPr>
        <w:adjustRightInd w:val="0"/>
        <w:rPr>
          <w:sz w:val="24"/>
          <w:szCs w:val="24"/>
        </w:rPr>
      </w:pPr>
    </w:p>
    <w:p w14:paraId="023CF6AC" w14:textId="6217AFA3" w:rsidR="00735C51" w:rsidRDefault="00735C51" w:rsidP="001375D3">
      <w:pPr>
        <w:adjustRightInd w:val="0"/>
        <w:rPr>
          <w:sz w:val="24"/>
          <w:szCs w:val="24"/>
        </w:rPr>
      </w:pPr>
      <w:r>
        <w:rPr>
          <w:sz w:val="24"/>
          <w:szCs w:val="24"/>
        </w:rPr>
        <w:t>[</w:t>
      </w:r>
      <w:r w:rsidR="000F000F">
        <w:rPr>
          <w:i/>
        </w:rPr>
        <w:t xml:space="preserve">Guidance: </w:t>
      </w:r>
      <w:r w:rsidRPr="00A17427">
        <w:rPr>
          <w:i/>
          <w:sz w:val="24"/>
          <w:szCs w:val="24"/>
        </w:rPr>
        <w:t xml:space="preserve">Discuss residual risks, referencing </w:t>
      </w:r>
      <w:r w:rsidR="00A17427" w:rsidRPr="00A17427">
        <w:rPr>
          <w:i/>
          <w:sz w:val="24"/>
          <w:szCs w:val="24"/>
        </w:rPr>
        <w:t>required approvals depending on risk level.</w:t>
      </w:r>
      <w:r w:rsidR="00A17427">
        <w:rPr>
          <w:sz w:val="24"/>
          <w:szCs w:val="24"/>
        </w:rPr>
        <w:t>]</w:t>
      </w:r>
    </w:p>
    <w:p w14:paraId="15A88D7C" w14:textId="77777777" w:rsidR="00735C51" w:rsidRPr="005C5FB7" w:rsidRDefault="00735C51" w:rsidP="001375D3">
      <w:pPr>
        <w:adjustRightInd w:val="0"/>
        <w:rPr>
          <w:sz w:val="24"/>
          <w:szCs w:val="24"/>
        </w:rPr>
      </w:pPr>
    </w:p>
    <w:p w14:paraId="74667193" w14:textId="0EC1BB67" w:rsidR="001375D3" w:rsidRPr="00A35F35" w:rsidRDefault="00A35F35" w:rsidP="00A35F35">
      <w:pPr>
        <w:adjustRightInd w:val="0"/>
        <w:rPr>
          <w:b/>
          <w:sz w:val="24"/>
          <w:szCs w:val="24"/>
        </w:rPr>
      </w:pPr>
      <w:bookmarkStart w:id="97" w:name="_Toc161820080"/>
      <w:r>
        <w:rPr>
          <w:b/>
          <w:sz w:val="24"/>
          <w:szCs w:val="24"/>
        </w:rPr>
        <w:t>3.</w:t>
      </w:r>
      <w:r w:rsidR="00D4023A">
        <w:rPr>
          <w:b/>
          <w:sz w:val="24"/>
          <w:szCs w:val="24"/>
        </w:rPr>
        <w:t>6</w:t>
      </w:r>
      <w:r w:rsidR="001375D3" w:rsidRPr="00A35F35">
        <w:rPr>
          <w:b/>
          <w:sz w:val="24"/>
          <w:szCs w:val="24"/>
        </w:rPr>
        <w:t xml:space="preserve"> Hazard Tracking System</w:t>
      </w:r>
      <w:bookmarkEnd w:id="97"/>
      <w:r w:rsidR="001375D3" w:rsidRPr="00A35F35">
        <w:rPr>
          <w:b/>
          <w:sz w:val="24"/>
          <w:szCs w:val="24"/>
        </w:rPr>
        <w:t xml:space="preserve"> </w:t>
      </w:r>
    </w:p>
    <w:p w14:paraId="15AE2F1A" w14:textId="77777777" w:rsidR="00A35F35" w:rsidRDefault="00A35F35" w:rsidP="001375D3">
      <w:pPr>
        <w:rPr>
          <w:sz w:val="24"/>
          <w:szCs w:val="24"/>
        </w:rPr>
      </w:pPr>
    </w:p>
    <w:p w14:paraId="15A1DC79" w14:textId="7199BE8D" w:rsidR="00C211C7" w:rsidRDefault="00C211C7" w:rsidP="00C211C7">
      <w:pPr>
        <w:adjustRightInd w:val="0"/>
        <w:rPr>
          <w:color w:val="000000"/>
          <w:sz w:val="24"/>
          <w:szCs w:val="24"/>
        </w:rPr>
      </w:pPr>
      <w:r>
        <w:rPr>
          <w:color w:val="000000"/>
          <w:sz w:val="24"/>
          <w:szCs w:val="24"/>
        </w:rPr>
        <w:t>[</w:t>
      </w:r>
      <w:r w:rsidR="000F000F">
        <w:rPr>
          <w:i/>
        </w:rPr>
        <w:t xml:space="preserve">Guidance: </w:t>
      </w:r>
      <w:r w:rsidRPr="00A17427">
        <w:rPr>
          <w:i/>
          <w:color w:val="000000"/>
          <w:sz w:val="24"/>
          <w:szCs w:val="24"/>
        </w:rPr>
        <w:t>Provide brief discussion of HTS. This section can be copied from the Range User’s SSPP.</w:t>
      </w:r>
      <w:r>
        <w:rPr>
          <w:color w:val="000000"/>
          <w:sz w:val="24"/>
          <w:szCs w:val="24"/>
        </w:rPr>
        <w:t xml:space="preserve">] </w:t>
      </w:r>
    </w:p>
    <w:p w14:paraId="7D93C6F9" w14:textId="77777777" w:rsidR="00C211C7" w:rsidRPr="005C5FB7" w:rsidRDefault="00C211C7" w:rsidP="00C211C7">
      <w:pPr>
        <w:adjustRightInd w:val="0"/>
        <w:rPr>
          <w:color w:val="000000"/>
          <w:sz w:val="24"/>
          <w:szCs w:val="24"/>
        </w:rPr>
      </w:pPr>
    </w:p>
    <w:p w14:paraId="192018BA" w14:textId="3A1B5E3A" w:rsidR="001375D3" w:rsidRPr="005C5FB7" w:rsidRDefault="001375D3" w:rsidP="001375D3">
      <w:pPr>
        <w:rPr>
          <w:sz w:val="24"/>
          <w:szCs w:val="24"/>
        </w:rPr>
      </w:pPr>
      <w:r w:rsidRPr="005C5FB7">
        <w:rPr>
          <w:sz w:val="24"/>
          <w:szCs w:val="24"/>
        </w:rPr>
        <w:t xml:space="preserve">The Hazard Tracking System (HTS) is an integrated </w:t>
      </w:r>
      <w:r w:rsidR="00A35F35" w:rsidRPr="005C5FB7">
        <w:rPr>
          <w:color w:val="FF0000"/>
          <w:sz w:val="24"/>
          <w:szCs w:val="24"/>
        </w:rPr>
        <w:t>&lt;Program&gt;</w:t>
      </w:r>
      <w:r w:rsidR="00A35F35">
        <w:rPr>
          <w:color w:val="FF0000"/>
          <w:sz w:val="24"/>
          <w:szCs w:val="24"/>
        </w:rPr>
        <w:t xml:space="preserve"> </w:t>
      </w:r>
      <w:r w:rsidRPr="005C5FB7">
        <w:rPr>
          <w:sz w:val="24"/>
          <w:szCs w:val="24"/>
        </w:rPr>
        <w:t xml:space="preserve">system safety database and </w:t>
      </w:r>
      <w:r w:rsidRPr="005C5FB7">
        <w:rPr>
          <w:sz w:val="24"/>
          <w:szCs w:val="24"/>
        </w:rPr>
        <w:lastRenderedPageBreak/>
        <w:t xml:space="preserve">reporting system </w:t>
      </w:r>
      <w:r w:rsidR="00A35F35">
        <w:rPr>
          <w:sz w:val="24"/>
          <w:szCs w:val="24"/>
        </w:rPr>
        <w:t>(AFSPCMAN 91-710 and</w:t>
      </w:r>
      <w:r w:rsidRPr="005C5FB7">
        <w:rPr>
          <w:sz w:val="24"/>
          <w:szCs w:val="24"/>
        </w:rPr>
        <w:t xml:space="preserve"> </w:t>
      </w:r>
      <w:smartTag w:uri="urn:schemas-microsoft-com:office:smarttags" w:element="stockticker">
        <w:r w:rsidRPr="005C5FB7">
          <w:rPr>
            <w:sz w:val="24"/>
            <w:szCs w:val="24"/>
          </w:rPr>
          <w:t>MIL</w:t>
        </w:r>
      </w:smartTag>
      <w:r w:rsidRPr="005C5FB7">
        <w:rPr>
          <w:sz w:val="24"/>
          <w:szCs w:val="24"/>
        </w:rPr>
        <w:t>-</w:t>
      </w:r>
      <w:smartTag w:uri="urn:schemas-microsoft-com:office:smarttags" w:element="stockticker">
        <w:r w:rsidRPr="005C5FB7">
          <w:rPr>
            <w:sz w:val="24"/>
            <w:szCs w:val="24"/>
          </w:rPr>
          <w:t>STD</w:t>
        </w:r>
      </w:smartTag>
      <w:r w:rsidR="00A35F35">
        <w:rPr>
          <w:sz w:val="24"/>
          <w:szCs w:val="24"/>
        </w:rPr>
        <w:t>-882E compliant HTS database)</w:t>
      </w:r>
      <w:r w:rsidRPr="005C5FB7">
        <w:rPr>
          <w:sz w:val="24"/>
          <w:szCs w:val="24"/>
        </w:rPr>
        <w:t xml:space="preserve">.  The </w:t>
      </w:r>
      <w:r w:rsidR="00A35F35" w:rsidRPr="005C5FB7">
        <w:rPr>
          <w:color w:val="FF0000"/>
          <w:sz w:val="24"/>
          <w:szCs w:val="24"/>
        </w:rPr>
        <w:t>&lt;Program&gt;</w:t>
      </w:r>
      <w:r w:rsidRPr="005C5FB7">
        <w:rPr>
          <w:sz w:val="24"/>
          <w:szCs w:val="24"/>
        </w:rPr>
        <w:t xml:space="preserve"> maintain</w:t>
      </w:r>
      <w:r w:rsidR="00A35F35">
        <w:rPr>
          <w:sz w:val="24"/>
          <w:szCs w:val="24"/>
        </w:rPr>
        <w:t>s</w:t>
      </w:r>
      <w:r w:rsidRPr="005C5FB7">
        <w:rPr>
          <w:sz w:val="24"/>
          <w:szCs w:val="24"/>
        </w:rPr>
        <w:t xml:space="preserve"> data for each identified hazard </w:t>
      </w:r>
      <w:r w:rsidR="00A35F35">
        <w:rPr>
          <w:sz w:val="24"/>
          <w:szCs w:val="24"/>
        </w:rPr>
        <w:t xml:space="preserve">within </w:t>
      </w:r>
      <w:r w:rsidRPr="005C5FB7">
        <w:rPr>
          <w:sz w:val="24"/>
          <w:szCs w:val="24"/>
        </w:rPr>
        <w:t xml:space="preserve">the HTS.  Information from this database is utilized to support System Level Program Reviews.  All </w:t>
      </w:r>
      <w:r w:rsidR="00A35F35" w:rsidRPr="005C5FB7">
        <w:rPr>
          <w:color w:val="FF0000"/>
          <w:sz w:val="24"/>
          <w:szCs w:val="24"/>
        </w:rPr>
        <w:t>&lt;Program&gt;</w:t>
      </w:r>
      <w:r w:rsidRPr="005C5FB7">
        <w:rPr>
          <w:sz w:val="24"/>
          <w:szCs w:val="24"/>
        </w:rPr>
        <w:t xml:space="preserve"> hazards will be entered into the HTS from any </w:t>
      </w:r>
      <w:r w:rsidR="00A35F35" w:rsidRPr="005C5FB7">
        <w:rPr>
          <w:color w:val="FF0000"/>
          <w:sz w:val="24"/>
          <w:szCs w:val="24"/>
        </w:rPr>
        <w:t>&lt;Program&gt;</w:t>
      </w:r>
      <w:r w:rsidR="00A35F35">
        <w:rPr>
          <w:color w:val="FF0000"/>
          <w:sz w:val="24"/>
          <w:szCs w:val="24"/>
        </w:rPr>
        <w:t xml:space="preserve"> </w:t>
      </w:r>
      <w:r w:rsidR="00A35F35" w:rsidRPr="00A35F35">
        <w:rPr>
          <w:sz w:val="24"/>
          <w:szCs w:val="24"/>
        </w:rPr>
        <w:t xml:space="preserve">level </w:t>
      </w:r>
      <w:r w:rsidRPr="005C5FB7">
        <w:rPr>
          <w:sz w:val="24"/>
          <w:szCs w:val="24"/>
        </w:rPr>
        <w:t xml:space="preserve">source. The methodology, ground rules and assumptions followed in the </w:t>
      </w:r>
      <w:r w:rsidR="00A35F35" w:rsidRPr="005C5FB7">
        <w:rPr>
          <w:color w:val="FF0000"/>
          <w:sz w:val="24"/>
          <w:szCs w:val="24"/>
        </w:rPr>
        <w:t>&lt;Program&gt;</w:t>
      </w:r>
      <w:r w:rsidR="00A35F35">
        <w:rPr>
          <w:color w:val="FF0000"/>
          <w:sz w:val="24"/>
          <w:szCs w:val="24"/>
        </w:rPr>
        <w:t xml:space="preserve"> </w:t>
      </w:r>
      <w:r w:rsidRPr="005C5FB7">
        <w:rPr>
          <w:sz w:val="24"/>
          <w:szCs w:val="24"/>
        </w:rPr>
        <w:t xml:space="preserve">Safety Analysis are summarized in </w:t>
      </w:r>
      <w:r w:rsidR="00D4023A">
        <w:rPr>
          <w:sz w:val="24"/>
          <w:szCs w:val="24"/>
        </w:rPr>
        <w:t>the SSPP</w:t>
      </w:r>
      <w:r w:rsidRPr="005C5FB7">
        <w:rPr>
          <w:sz w:val="24"/>
          <w:szCs w:val="24"/>
        </w:rPr>
        <w:t>.</w:t>
      </w:r>
      <w:r w:rsidR="00D4023A">
        <w:rPr>
          <w:sz w:val="24"/>
          <w:szCs w:val="24"/>
        </w:rPr>
        <w:t xml:space="preserve"> </w:t>
      </w:r>
      <w:r w:rsidR="00D4023A" w:rsidRPr="00D4023A">
        <w:rPr>
          <w:sz w:val="24"/>
          <w:szCs w:val="24"/>
          <w:highlight w:val="yellow"/>
        </w:rPr>
        <w:t>HTS summary is included in Attachment A.</w:t>
      </w:r>
    </w:p>
    <w:p w14:paraId="211D90F6" w14:textId="4EA0EE29" w:rsidR="00A17427" w:rsidRDefault="00A17427" w:rsidP="00C63846">
      <w:pPr>
        <w:adjustRightInd w:val="0"/>
        <w:rPr>
          <w:color w:val="000000"/>
          <w:sz w:val="24"/>
          <w:szCs w:val="24"/>
        </w:rPr>
      </w:pPr>
    </w:p>
    <w:p w14:paraId="039A345C" w14:textId="57798049" w:rsidR="007D50DF" w:rsidRPr="00D4023A" w:rsidRDefault="00D4023A" w:rsidP="00D4023A">
      <w:pPr>
        <w:adjustRightInd w:val="0"/>
        <w:rPr>
          <w:b/>
          <w:sz w:val="24"/>
          <w:szCs w:val="24"/>
        </w:rPr>
      </w:pPr>
      <w:bookmarkStart w:id="98" w:name="_Toc161820081"/>
      <w:r>
        <w:rPr>
          <w:b/>
          <w:sz w:val="24"/>
          <w:szCs w:val="24"/>
        </w:rPr>
        <w:t>3.6</w:t>
      </w:r>
      <w:r w:rsidR="007D50DF" w:rsidRPr="00D4023A">
        <w:rPr>
          <w:b/>
          <w:sz w:val="24"/>
          <w:szCs w:val="24"/>
        </w:rPr>
        <w:t xml:space="preserve"> Software Safety Analysis</w:t>
      </w:r>
      <w:bookmarkEnd w:id="98"/>
    </w:p>
    <w:p w14:paraId="5305EA0A" w14:textId="46095BE5" w:rsidR="00D4023A" w:rsidRDefault="00D4023A" w:rsidP="007D50DF">
      <w:pPr>
        <w:rPr>
          <w:sz w:val="24"/>
          <w:szCs w:val="24"/>
        </w:rPr>
      </w:pPr>
    </w:p>
    <w:p w14:paraId="48EE75FD" w14:textId="31EE6503" w:rsidR="00C211C7" w:rsidRDefault="00C211C7" w:rsidP="00C211C7">
      <w:pPr>
        <w:adjustRightInd w:val="0"/>
        <w:rPr>
          <w:color w:val="000000"/>
          <w:sz w:val="24"/>
          <w:szCs w:val="24"/>
        </w:rPr>
      </w:pPr>
      <w:r>
        <w:rPr>
          <w:color w:val="000000"/>
          <w:sz w:val="24"/>
          <w:szCs w:val="24"/>
        </w:rPr>
        <w:t>[</w:t>
      </w:r>
      <w:r w:rsidR="000F000F">
        <w:rPr>
          <w:i/>
        </w:rPr>
        <w:t xml:space="preserve">Guidance: </w:t>
      </w:r>
      <w:r>
        <w:rPr>
          <w:i/>
          <w:color w:val="000000"/>
          <w:sz w:val="24"/>
          <w:szCs w:val="24"/>
        </w:rPr>
        <w:t xml:space="preserve">Include </w:t>
      </w:r>
      <w:r w:rsidRPr="00A17427">
        <w:rPr>
          <w:i/>
          <w:color w:val="000000"/>
          <w:sz w:val="24"/>
          <w:szCs w:val="24"/>
        </w:rPr>
        <w:t xml:space="preserve">discussion </w:t>
      </w:r>
      <w:r>
        <w:rPr>
          <w:i/>
          <w:color w:val="000000"/>
          <w:sz w:val="24"/>
          <w:szCs w:val="24"/>
        </w:rPr>
        <w:t>on software contributions to hazard risks.</w:t>
      </w:r>
      <w:r>
        <w:rPr>
          <w:color w:val="000000"/>
          <w:sz w:val="24"/>
          <w:szCs w:val="24"/>
        </w:rPr>
        <w:t xml:space="preserve">] </w:t>
      </w:r>
    </w:p>
    <w:p w14:paraId="7F3141C0" w14:textId="77777777" w:rsidR="00C211C7" w:rsidRDefault="00C211C7" w:rsidP="00C211C7">
      <w:pPr>
        <w:rPr>
          <w:color w:val="FF0000"/>
          <w:sz w:val="24"/>
          <w:szCs w:val="24"/>
        </w:rPr>
      </w:pPr>
    </w:p>
    <w:p w14:paraId="61D1FBEF" w14:textId="77777777" w:rsidR="00C211C7" w:rsidRDefault="00A17427" w:rsidP="007D50DF">
      <w:pPr>
        <w:rPr>
          <w:bCs/>
          <w:color w:val="FF0000"/>
          <w:sz w:val="24"/>
          <w:szCs w:val="24"/>
        </w:rPr>
      </w:pPr>
      <w:r w:rsidRPr="00A17427">
        <w:rPr>
          <w:sz w:val="24"/>
          <w:szCs w:val="24"/>
        </w:rPr>
        <w:t xml:space="preserve">Software can contribute to functional hazards by failing to perform a required task, performing non-required tasks, performing tasks out of sequence, or performing tasks for an incorrect duration of time.  </w:t>
      </w:r>
      <w:r w:rsidR="007D50DF" w:rsidRPr="005C5FB7">
        <w:rPr>
          <w:sz w:val="24"/>
          <w:szCs w:val="24"/>
        </w:rPr>
        <w:t xml:space="preserve">All </w:t>
      </w:r>
      <w:r w:rsidRPr="005C5FB7">
        <w:rPr>
          <w:color w:val="FF0000"/>
          <w:sz w:val="24"/>
          <w:szCs w:val="24"/>
        </w:rPr>
        <w:t>&lt;Program&gt;</w:t>
      </w:r>
      <w:r w:rsidR="007D50DF" w:rsidRPr="005C5FB7">
        <w:rPr>
          <w:sz w:val="24"/>
          <w:szCs w:val="24"/>
        </w:rPr>
        <w:t xml:space="preserve"> </w:t>
      </w:r>
      <w:r>
        <w:rPr>
          <w:sz w:val="24"/>
          <w:szCs w:val="24"/>
        </w:rPr>
        <w:t>systems and subsystems software functions</w:t>
      </w:r>
      <w:r w:rsidR="007D50DF" w:rsidRPr="005C5FB7">
        <w:rPr>
          <w:sz w:val="24"/>
          <w:szCs w:val="24"/>
        </w:rPr>
        <w:t xml:space="preserve"> are analyzed with respect to hazards </w:t>
      </w:r>
      <w:r>
        <w:rPr>
          <w:sz w:val="24"/>
          <w:szCs w:val="24"/>
        </w:rPr>
        <w:t xml:space="preserve">that can be </w:t>
      </w:r>
      <w:r w:rsidR="007D50DF" w:rsidRPr="005C5FB7">
        <w:rPr>
          <w:sz w:val="24"/>
          <w:szCs w:val="24"/>
        </w:rPr>
        <w:t xml:space="preserve">created by the </w:t>
      </w:r>
      <w:r>
        <w:rPr>
          <w:sz w:val="24"/>
          <w:szCs w:val="24"/>
        </w:rPr>
        <w:t xml:space="preserve">computer </w:t>
      </w:r>
      <w:r w:rsidR="007D50DF" w:rsidRPr="005C5FB7">
        <w:rPr>
          <w:sz w:val="24"/>
          <w:szCs w:val="24"/>
        </w:rPr>
        <w:t xml:space="preserve">hardware, software, human interaction, and </w:t>
      </w:r>
      <w:r>
        <w:rPr>
          <w:sz w:val="24"/>
          <w:szCs w:val="24"/>
        </w:rPr>
        <w:t xml:space="preserve">input </w:t>
      </w:r>
      <w:r w:rsidR="007D50DF" w:rsidRPr="005C5FB7">
        <w:rPr>
          <w:sz w:val="24"/>
          <w:szCs w:val="24"/>
        </w:rPr>
        <w:t xml:space="preserve">environmental factors.  </w:t>
      </w:r>
      <w:r w:rsidR="007D50DF" w:rsidRPr="00A17427">
        <w:rPr>
          <w:sz w:val="24"/>
          <w:szCs w:val="24"/>
        </w:rPr>
        <w:t xml:space="preserve">The software safety analysis is documented in </w:t>
      </w:r>
      <w:r w:rsidR="007D50DF" w:rsidRPr="00A17427">
        <w:rPr>
          <w:bCs/>
          <w:sz w:val="24"/>
          <w:szCs w:val="24"/>
        </w:rPr>
        <w:t>Software Safety Hazard Analysis Report (SSHAR),</w:t>
      </w:r>
      <w:r w:rsidR="007D50DF" w:rsidRPr="005C5FB7">
        <w:rPr>
          <w:bCs/>
          <w:color w:val="FF0000"/>
          <w:sz w:val="24"/>
          <w:szCs w:val="24"/>
        </w:rPr>
        <w:t xml:space="preserve"> </w:t>
      </w:r>
      <w:r w:rsidR="007D50DF" w:rsidRPr="00A17427">
        <w:rPr>
          <w:bCs/>
          <w:sz w:val="24"/>
          <w:szCs w:val="24"/>
        </w:rPr>
        <w:t xml:space="preserve">Document </w:t>
      </w:r>
      <w:r>
        <w:rPr>
          <w:bCs/>
          <w:color w:val="FF0000"/>
          <w:sz w:val="24"/>
          <w:szCs w:val="24"/>
        </w:rPr>
        <w:t>XXXX-X</w:t>
      </w:r>
      <w:r w:rsidR="007D50DF" w:rsidRPr="005C5FB7">
        <w:rPr>
          <w:bCs/>
          <w:color w:val="FF0000"/>
          <w:sz w:val="24"/>
          <w:szCs w:val="24"/>
        </w:rPr>
        <w:t xml:space="preserve">. </w:t>
      </w:r>
    </w:p>
    <w:p w14:paraId="50A724A0" w14:textId="77777777" w:rsidR="00C211C7" w:rsidRDefault="00C211C7" w:rsidP="007D50DF">
      <w:pPr>
        <w:rPr>
          <w:bCs/>
          <w:color w:val="FF0000"/>
          <w:sz w:val="24"/>
          <w:szCs w:val="24"/>
        </w:rPr>
      </w:pPr>
    </w:p>
    <w:p w14:paraId="1FBF341A" w14:textId="3AA80ADA" w:rsidR="005B0B91" w:rsidRDefault="005B0B91" w:rsidP="007D50DF">
      <w:pPr>
        <w:rPr>
          <w:sz w:val="24"/>
          <w:szCs w:val="24"/>
        </w:rPr>
      </w:pPr>
      <w:r w:rsidRPr="005C5FB7">
        <w:rPr>
          <w:sz w:val="24"/>
          <w:szCs w:val="24"/>
        </w:rPr>
        <w:t xml:space="preserve">The </w:t>
      </w:r>
      <w:r w:rsidR="00F24BEF">
        <w:rPr>
          <w:sz w:val="24"/>
          <w:szCs w:val="24"/>
        </w:rPr>
        <w:t>software criticality index</w:t>
      </w:r>
      <w:r w:rsidR="00D67383">
        <w:rPr>
          <w:sz w:val="24"/>
          <w:szCs w:val="24"/>
        </w:rPr>
        <w:t xml:space="preserve"> risk assessment matrix</w:t>
      </w:r>
      <w:r w:rsidRPr="005C5FB7">
        <w:rPr>
          <w:sz w:val="24"/>
          <w:szCs w:val="24"/>
        </w:rPr>
        <w:t xml:space="preserve"> </w:t>
      </w:r>
      <w:r w:rsidR="00D67383">
        <w:rPr>
          <w:sz w:val="24"/>
          <w:szCs w:val="24"/>
        </w:rPr>
        <w:t>i</w:t>
      </w:r>
      <w:r w:rsidRPr="005C5FB7">
        <w:rPr>
          <w:sz w:val="24"/>
          <w:szCs w:val="24"/>
        </w:rPr>
        <w:t xml:space="preserve">s illustrated in </w:t>
      </w:r>
      <w:r w:rsidRPr="005C5FB7">
        <w:rPr>
          <w:color w:val="FF0000"/>
          <w:sz w:val="24"/>
          <w:szCs w:val="24"/>
        </w:rPr>
        <w:t xml:space="preserve">Table </w:t>
      </w:r>
      <w:r>
        <w:rPr>
          <w:color w:val="FF0000"/>
          <w:sz w:val="24"/>
          <w:szCs w:val="24"/>
        </w:rPr>
        <w:t>3</w:t>
      </w:r>
      <w:r w:rsidRPr="005C5FB7">
        <w:rPr>
          <w:color w:val="FF0000"/>
          <w:sz w:val="24"/>
          <w:szCs w:val="24"/>
        </w:rPr>
        <w:t>-</w:t>
      </w:r>
      <w:r w:rsidR="000F5D01">
        <w:rPr>
          <w:color w:val="FF0000"/>
          <w:sz w:val="24"/>
          <w:szCs w:val="24"/>
        </w:rPr>
        <w:t>4</w:t>
      </w:r>
      <w:r w:rsidRPr="005C5FB7">
        <w:rPr>
          <w:sz w:val="24"/>
          <w:szCs w:val="24"/>
        </w:rPr>
        <w:t>.</w:t>
      </w:r>
    </w:p>
    <w:p w14:paraId="4B4B2705" w14:textId="6130DD00" w:rsidR="000F5D01" w:rsidRPr="000D451C" w:rsidRDefault="000F5D01" w:rsidP="000F5D01">
      <w:pPr>
        <w:pStyle w:val="Caption"/>
        <w:jc w:val="center"/>
        <w:rPr>
          <w:rFonts w:ascii="Times New Roman" w:hAnsi="Times New Roman"/>
          <w:b/>
          <w:sz w:val="24"/>
          <w:szCs w:val="24"/>
        </w:rPr>
      </w:pPr>
      <w:r w:rsidRPr="000D451C">
        <w:rPr>
          <w:rFonts w:ascii="Times New Roman" w:hAnsi="Times New Roman"/>
          <w:b/>
          <w:sz w:val="24"/>
          <w:szCs w:val="24"/>
        </w:rPr>
        <w:t xml:space="preserve">Table 3- </w:t>
      </w:r>
      <w:r>
        <w:rPr>
          <w:rFonts w:ascii="Times New Roman" w:hAnsi="Times New Roman"/>
          <w:b/>
          <w:sz w:val="24"/>
          <w:szCs w:val="24"/>
        </w:rPr>
        <w:t>4</w:t>
      </w:r>
      <w:r w:rsidRPr="000D451C">
        <w:rPr>
          <w:rFonts w:ascii="Times New Roman" w:hAnsi="Times New Roman"/>
          <w:b/>
          <w:sz w:val="24"/>
          <w:szCs w:val="24"/>
        </w:rPr>
        <w:t xml:space="preserve"> </w:t>
      </w:r>
      <w:r>
        <w:rPr>
          <w:rFonts w:ascii="Times New Roman" w:hAnsi="Times New Roman"/>
          <w:b/>
          <w:sz w:val="24"/>
          <w:szCs w:val="24"/>
        </w:rPr>
        <w:t>Software Risk Matrix</w:t>
      </w:r>
    </w:p>
    <w:tbl>
      <w:tblPr>
        <w:tblW w:w="7065" w:type="dxa"/>
        <w:jc w:val="center"/>
        <w:tblLook w:val="04A0" w:firstRow="1" w:lastRow="0" w:firstColumn="1" w:lastColumn="0" w:noHBand="0" w:noVBand="1"/>
      </w:tblPr>
      <w:tblGrid>
        <w:gridCol w:w="1085"/>
        <w:gridCol w:w="1300"/>
        <w:gridCol w:w="4680"/>
      </w:tblGrid>
      <w:tr w:rsidR="005F3498" w:rsidRPr="005F3498" w14:paraId="59002408" w14:textId="77777777" w:rsidTr="00F24BEF">
        <w:trPr>
          <w:trHeight w:val="1200"/>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01353"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b/>
                <w:bCs/>
                <w:color w:val="000000"/>
              </w:rPr>
              <w:t>Software Criticality Index</w:t>
            </w:r>
            <w:r w:rsidRPr="005F3498">
              <w:rPr>
                <w:rFonts w:ascii="Calibri" w:hAnsi="Calibri" w:cs="Calibri"/>
                <w:color w:val="000000"/>
              </w:rPr>
              <w:t xml:space="preserve"> (SwCI)</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902096E" w14:textId="77777777" w:rsidR="005F3498" w:rsidRPr="005F3498" w:rsidRDefault="005F3498" w:rsidP="005F3498">
            <w:pPr>
              <w:widowControl/>
              <w:autoSpaceDE/>
              <w:autoSpaceDN/>
              <w:jc w:val="center"/>
              <w:rPr>
                <w:rFonts w:ascii="Calibri" w:hAnsi="Calibri" w:cs="Calibri"/>
                <w:b/>
                <w:bCs/>
                <w:color w:val="000000"/>
              </w:rPr>
            </w:pPr>
            <w:r w:rsidRPr="005F3498">
              <w:rPr>
                <w:rFonts w:ascii="Calibri" w:hAnsi="Calibri" w:cs="Calibri"/>
                <w:b/>
                <w:bCs/>
                <w:color w:val="000000"/>
              </w:rPr>
              <w:t>Risk Level</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14:paraId="6E30963A" w14:textId="77777777" w:rsidR="005F3498" w:rsidRPr="005F3498" w:rsidRDefault="005F3498" w:rsidP="005F3498">
            <w:pPr>
              <w:widowControl/>
              <w:autoSpaceDE/>
              <w:autoSpaceDN/>
              <w:jc w:val="center"/>
              <w:rPr>
                <w:rFonts w:ascii="Calibri" w:hAnsi="Calibri" w:cs="Calibri"/>
                <w:b/>
                <w:bCs/>
                <w:color w:val="000000"/>
              </w:rPr>
            </w:pPr>
            <w:r w:rsidRPr="005F3498">
              <w:rPr>
                <w:rFonts w:ascii="Calibri" w:hAnsi="Calibri" w:cs="Calibri"/>
                <w:b/>
                <w:bCs/>
                <w:color w:val="000000"/>
              </w:rPr>
              <w:t>Software Control Category and Risk Severity</w:t>
            </w:r>
          </w:p>
        </w:tc>
      </w:tr>
      <w:tr w:rsidR="005F3498" w:rsidRPr="005F3498" w14:paraId="194E2FB4" w14:textId="77777777" w:rsidTr="00F24BEF">
        <w:trPr>
          <w:trHeight w:val="600"/>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75733593"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SwCI1</w:t>
            </w:r>
          </w:p>
        </w:tc>
        <w:tc>
          <w:tcPr>
            <w:tcW w:w="1300" w:type="dxa"/>
            <w:tcBorders>
              <w:top w:val="nil"/>
              <w:left w:val="nil"/>
              <w:bottom w:val="single" w:sz="4" w:space="0" w:color="auto"/>
              <w:right w:val="single" w:sz="4" w:space="0" w:color="auto"/>
            </w:tcBorders>
            <w:shd w:val="clear" w:color="000000" w:fill="FF0000"/>
            <w:noWrap/>
            <w:vAlign w:val="center"/>
            <w:hideMark/>
          </w:tcPr>
          <w:p w14:paraId="5FDB2D1B"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HIGH</w:t>
            </w:r>
          </w:p>
        </w:tc>
        <w:tc>
          <w:tcPr>
            <w:tcW w:w="4680" w:type="dxa"/>
            <w:tcBorders>
              <w:top w:val="nil"/>
              <w:left w:val="nil"/>
              <w:bottom w:val="single" w:sz="4" w:space="0" w:color="auto"/>
              <w:right w:val="single" w:sz="4" w:space="0" w:color="auto"/>
            </w:tcBorders>
            <w:shd w:val="clear" w:color="auto" w:fill="auto"/>
            <w:vAlign w:val="bottom"/>
            <w:hideMark/>
          </w:tcPr>
          <w:p w14:paraId="765E4371" w14:textId="77777777" w:rsidR="005F3498" w:rsidRPr="005F3498" w:rsidRDefault="005F3498" w:rsidP="005F3498">
            <w:pPr>
              <w:widowControl/>
              <w:autoSpaceDE/>
              <w:autoSpaceDN/>
              <w:rPr>
                <w:rFonts w:ascii="Calibri" w:hAnsi="Calibri" w:cs="Calibri"/>
                <w:color w:val="000000"/>
              </w:rPr>
            </w:pPr>
            <w:r w:rsidRPr="005F3498">
              <w:rPr>
                <w:rFonts w:ascii="Calibri" w:hAnsi="Calibri" w:cs="Calibri"/>
                <w:color w:val="000000"/>
              </w:rPr>
              <w:t>AT and Catastrophic/Critical, or SAT and Catastrophic.</w:t>
            </w:r>
          </w:p>
        </w:tc>
      </w:tr>
      <w:tr w:rsidR="005F3498" w:rsidRPr="005F3498" w14:paraId="039B371B" w14:textId="77777777" w:rsidTr="00F24BEF">
        <w:trPr>
          <w:trHeight w:val="300"/>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6788C45C"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SwCI2</w:t>
            </w:r>
          </w:p>
        </w:tc>
        <w:tc>
          <w:tcPr>
            <w:tcW w:w="1300" w:type="dxa"/>
            <w:tcBorders>
              <w:top w:val="nil"/>
              <w:left w:val="nil"/>
              <w:bottom w:val="single" w:sz="4" w:space="0" w:color="auto"/>
              <w:right w:val="single" w:sz="4" w:space="0" w:color="auto"/>
            </w:tcBorders>
            <w:shd w:val="clear" w:color="000000" w:fill="FFC000"/>
            <w:noWrap/>
            <w:vAlign w:val="center"/>
            <w:hideMark/>
          </w:tcPr>
          <w:p w14:paraId="04E1F191"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SERIOUS</w:t>
            </w:r>
          </w:p>
        </w:tc>
        <w:tc>
          <w:tcPr>
            <w:tcW w:w="4680" w:type="dxa"/>
            <w:tcBorders>
              <w:top w:val="nil"/>
              <w:left w:val="nil"/>
              <w:bottom w:val="single" w:sz="4" w:space="0" w:color="auto"/>
              <w:right w:val="single" w:sz="4" w:space="0" w:color="auto"/>
            </w:tcBorders>
            <w:shd w:val="clear" w:color="auto" w:fill="auto"/>
            <w:vAlign w:val="bottom"/>
            <w:hideMark/>
          </w:tcPr>
          <w:p w14:paraId="6AFCE99E" w14:textId="77777777" w:rsidR="005F3498" w:rsidRPr="005F3498" w:rsidRDefault="005F3498" w:rsidP="005F3498">
            <w:pPr>
              <w:widowControl/>
              <w:autoSpaceDE/>
              <w:autoSpaceDN/>
              <w:rPr>
                <w:rFonts w:ascii="Calibri" w:hAnsi="Calibri" w:cs="Calibri"/>
                <w:color w:val="000000"/>
              </w:rPr>
            </w:pPr>
            <w:r w:rsidRPr="005F3498">
              <w:rPr>
                <w:rFonts w:ascii="Calibri" w:hAnsi="Calibri" w:cs="Calibri"/>
                <w:color w:val="000000"/>
              </w:rPr>
              <w:t>SAT and Critical, or RTF and Catastrophic.</w:t>
            </w:r>
          </w:p>
        </w:tc>
      </w:tr>
      <w:tr w:rsidR="005F3498" w:rsidRPr="005F3498" w14:paraId="200FB3BF" w14:textId="77777777" w:rsidTr="00F24BEF">
        <w:trPr>
          <w:trHeight w:val="600"/>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749DBF14"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SwCI3</w:t>
            </w:r>
          </w:p>
        </w:tc>
        <w:tc>
          <w:tcPr>
            <w:tcW w:w="1300" w:type="dxa"/>
            <w:tcBorders>
              <w:top w:val="nil"/>
              <w:left w:val="nil"/>
              <w:bottom w:val="single" w:sz="4" w:space="0" w:color="auto"/>
              <w:right w:val="single" w:sz="4" w:space="0" w:color="auto"/>
            </w:tcBorders>
            <w:shd w:val="clear" w:color="000000" w:fill="FFFF00"/>
            <w:noWrap/>
            <w:vAlign w:val="center"/>
            <w:hideMark/>
          </w:tcPr>
          <w:p w14:paraId="62B84BEA"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MEDIUM</w:t>
            </w:r>
          </w:p>
        </w:tc>
        <w:tc>
          <w:tcPr>
            <w:tcW w:w="4680" w:type="dxa"/>
            <w:tcBorders>
              <w:top w:val="nil"/>
              <w:left w:val="nil"/>
              <w:bottom w:val="single" w:sz="4" w:space="0" w:color="auto"/>
              <w:right w:val="single" w:sz="4" w:space="0" w:color="auto"/>
            </w:tcBorders>
            <w:shd w:val="clear" w:color="auto" w:fill="auto"/>
            <w:vAlign w:val="bottom"/>
            <w:hideMark/>
          </w:tcPr>
          <w:p w14:paraId="53452E57" w14:textId="77777777" w:rsidR="005F3498" w:rsidRPr="005F3498" w:rsidRDefault="005F3498" w:rsidP="005F3498">
            <w:pPr>
              <w:widowControl/>
              <w:autoSpaceDE/>
              <w:autoSpaceDN/>
              <w:rPr>
                <w:rFonts w:ascii="Calibri" w:hAnsi="Calibri" w:cs="Calibri"/>
                <w:color w:val="000000"/>
              </w:rPr>
            </w:pPr>
            <w:r w:rsidRPr="005F3498">
              <w:rPr>
                <w:rFonts w:ascii="Calibri" w:hAnsi="Calibri" w:cs="Calibri"/>
                <w:color w:val="000000"/>
              </w:rPr>
              <w:t>AT/SAT and Marginal, or RTF and Critical, or Influential and Catastrophic.</w:t>
            </w:r>
          </w:p>
        </w:tc>
      </w:tr>
      <w:tr w:rsidR="005F3498" w:rsidRPr="005F3498" w14:paraId="4194BD5C" w14:textId="77777777" w:rsidTr="00F24BEF">
        <w:trPr>
          <w:trHeight w:val="900"/>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156F6EB2"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SwCI4</w:t>
            </w:r>
          </w:p>
        </w:tc>
        <w:tc>
          <w:tcPr>
            <w:tcW w:w="1300" w:type="dxa"/>
            <w:tcBorders>
              <w:top w:val="nil"/>
              <w:left w:val="nil"/>
              <w:bottom w:val="single" w:sz="4" w:space="0" w:color="auto"/>
              <w:right w:val="single" w:sz="4" w:space="0" w:color="auto"/>
            </w:tcBorders>
            <w:shd w:val="clear" w:color="000000" w:fill="00B050"/>
            <w:noWrap/>
            <w:vAlign w:val="center"/>
            <w:hideMark/>
          </w:tcPr>
          <w:p w14:paraId="6EF66100"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LOW</w:t>
            </w:r>
          </w:p>
        </w:tc>
        <w:tc>
          <w:tcPr>
            <w:tcW w:w="4680" w:type="dxa"/>
            <w:tcBorders>
              <w:top w:val="nil"/>
              <w:left w:val="nil"/>
              <w:bottom w:val="single" w:sz="4" w:space="0" w:color="auto"/>
              <w:right w:val="single" w:sz="4" w:space="0" w:color="auto"/>
            </w:tcBorders>
            <w:shd w:val="clear" w:color="auto" w:fill="auto"/>
            <w:vAlign w:val="bottom"/>
            <w:hideMark/>
          </w:tcPr>
          <w:p w14:paraId="7CF441FF" w14:textId="77777777" w:rsidR="005F3498" w:rsidRPr="005F3498" w:rsidRDefault="005F3498" w:rsidP="005F3498">
            <w:pPr>
              <w:widowControl/>
              <w:autoSpaceDE/>
              <w:autoSpaceDN/>
              <w:rPr>
                <w:rFonts w:ascii="Calibri" w:hAnsi="Calibri" w:cs="Calibri"/>
                <w:color w:val="000000"/>
              </w:rPr>
            </w:pPr>
            <w:r w:rsidRPr="005F3498">
              <w:rPr>
                <w:rFonts w:ascii="Calibri" w:hAnsi="Calibri" w:cs="Calibri"/>
                <w:color w:val="000000"/>
              </w:rPr>
              <w:t>Influential and Critical/Marginal/Negligable, or RTF and Marginal/Negligable, or AT/SAT and Negligable.</w:t>
            </w:r>
          </w:p>
        </w:tc>
      </w:tr>
      <w:tr w:rsidR="005F3498" w:rsidRPr="005F3498" w14:paraId="5940C6BB" w14:textId="77777777" w:rsidTr="00F24BEF">
        <w:trPr>
          <w:trHeight w:val="300"/>
          <w:jc w:val="center"/>
        </w:trPr>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023157A7"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SwCI5</w:t>
            </w:r>
          </w:p>
        </w:tc>
        <w:tc>
          <w:tcPr>
            <w:tcW w:w="1300" w:type="dxa"/>
            <w:tcBorders>
              <w:top w:val="nil"/>
              <w:left w:val="nil"/>
              <w:bottom w:val="single" w:sz="4" w:space="0" w:color="auto"/>
              <w:right w:val="single" w:sz="4" w:space="0" w:color="auto"/>
            </w:tcBorders>
            <w:shd w:val="clear" w:color="auto" w:fill="auto"/>
            <w:noWrap/>
            <w:vAlign w:val="center"/>
            <w:hideMark/>
          </w:tcPr>
          <w:p w14:paraId="39FC645B" w14:textId="77777777" w:rsidR="005F3498" w:rsidRPr="005F3498" w:rsidRDefault="005F3498" w:rsidP="005F3498">
            <w:pPr>
              <w:widowControl/>
              <w:autoSpaceDE/>
              <w:autoSpaceDN/>
              <w:jc w:val="center"/>
              <w:rPr>
                <w:rFonts w:ascii="Calibri" w:hAnsi="Calibri" w:cs="Calibri"/>
                <w:color w:val="000000"/>
              </w:rPr>
            </w:pPr>
            <w:r w:rsidRPr="005F3498">
              <w:rPr>
                <w:rFonts w:ascii="Calibri" w:hAnsi="Calibri" w:cs="Calibri"/>
                <w:color w:val="000000"/>
              </w:rPr>
              <w:t>Not Safety</w:t>
            </w:r>
          </w:p>
        </w:tc>
        <w:tc>
          <w:tcPr>
            <w:tcW w:w="4680" w:type="dxa"/>
            <w:tcBorders>
              <w:top w:val="nil"/>
              <w:left w:val="nil"/>
              <w:bottom w:val="single" w:sz="4" w:space="0" w:color="auto"/>
              <w:right w:val="single" w:sz="4" w:space="0" w:color="auto"/>
            </w:tcBorders>
            <w:shd w:val="clear" w:color="auto" w:fill="auto"/>
            <w:vAlign w:val="bottom"/>
            <w:hideMark/>
          </w:tcPr>
          <w:p w14:paraId="22A2C3DD" w14:textId="77777777" w:rsidR="005F3498" w:rsidRPr="005F3498" w:rsidRDefault="005F3498" w:rsidP="005F3498">
            <w:pPr>
              <w:widowControl/>
              <w:autoSpaceDE/>
              <w:autoSpaceDN/>
              <w:rPr>
                <w:rFonts w:ascii="Calibri" w:hAnsi="Calibri" w:cs="Calibri"/>
                <w:color w:val="000000"/>
              </w:rPr>
            </w:pPr>
            <w:r w:rsidRPr="005F3498">
              <w:rPr>
                <w:rFonts w:ascii="Calibri" w:hAnsi="Calibri" w:cs="Calibri"/>
                <w:color w:val="000000"/>
              </w:rPr>
              <w:t>No Safety Impact</w:t>
            </w:r>
          </w:p>
        </w:tc>
      </w:tr>
    </w:tbl>
    <w:p w14:paraId="61D63A40" w14:textId="77777777" w:rsidR="00F24BEF" w:rsidRPr="00F24BEF" w:rsidRDefault="00F24BEF" w:rsidP="00F24BEF">
      <w:pPr>
        <w:ind w:left="1440"/>
      </w:pPr>
      <w:r w:rsidRPr="00F24BEF">
        <w:t>Notes: 1. Autonomous (AT)</w:t>
      </w:r>
    </w:p>
    <w:p w14:paraId="72858E40" w14:textId="37565959" w:rsidR="00F24BEF" w:rsidRPr="00F24BEF" w:rsidRDefault="00F24BEF" w:rsidP="00F24BEF">
      <w:pPr>
        <w:ind w:left="1440" w:firstLine="720"/>
      </w:pPr>
      <w:r w:rsidRPr="00F24BEF">
        <w:t>2. Semi-Autonomous (SAT)</w:t>
      </w:r>
    </w:p>
    <w:p w14:paraId="067B8287" w14:textId="13A459A3" w:rsidR="000F5D01" w:rsidRPr="00F24BEF" w:rsidRDefault="00F24BEF" w:rsidP="00F24BEF">
      <w:pPr>
        <w:ind w:left="1440" w:firstLine="720"/>
      </w:pPr>
      <w:r w:rsidRPr="00F24BEF">
        <w:t>3. Redundant Fault Tolerant (RFT)</w:t>
      </w:r>
    </w:p>
    <w:p w14:paraId="10F1316E" w14:textId="77777777" w:rsidR="00A17427" w:rsidRPr="005C5FB7" w:rsidRDefault="00A17427" w:rsidP="007D50DF">
      <w:pPr>
        <w:rPr>
          <w:color w:val="FF0000"/>
          <w:sz w:val="24"/>
          <w:szCs w:val="24"/>
        </w:rPr>
      </w:pPr>
    </w:p>
    <w:p w14:paraId="5ABE6873" w14:textId="3170CE51" w:rsidR="007D50DF" w:rsidRPr="00D4023A" w:rsidRDefault="00D4023A" w:rsidP="00D4023A">
      <w:pPr>
        <w:adjustRightInd w:val="0"/>
        <w:rPr>
          <w:b/>
          <w:sz w:val="24"/>
          <w:szCs w:val="24"/>
        </w:rPr>
      </w:pPr>
      <w:bookmarkStart w:id="99" w:name="_Toc82582557"/>
      <w:bookmarkStart w:id="100" w:name="_Toc82587500"/>
      <w:bookmarkStart w:id="101" w:name="_Toc161820082"/>
      <w:r>
        <w:rPr>
          <w:b/>
          <w:sz w:val="24"/>
          <w:szCs w:val="24"/>
        </w:rPr>
        <w:t>3.7</w:t>
      </w:r>
      <w:r w:rsidR="007D50DF" w:rsidRPr="00D4023A">
        <w:rPr>
          <w:b/>
          <w:sz w:val="24"/>
          <w:szCs w:val="24"/>
        </w:rPr>
        <w:t xml:space="preserve"> Hazard Verification</w:t>
      </w:r>
      <w:bookmarkEnd w:id="99"/>
      <w:bookmarkEnd w:id="100"/>
      <w:bookmarkEnd w:id="101"/>
    </w:p>
    <w:p w14:paraId="65B97865" w14:textId="77777777" w:rsidR="00D4023A" w:rsidRDefault="00D4023A" w:rsidP="007D50DF">
      <w:pPr>
        <w:rPr>
          <w:sz w:val="24"/>
          <w:szCs w:val="24"/>
        </w:rPr>
      </w:pPr>
    </w:p>
    <w:p w14:paraId="55B9EACE" w14:textId="07EE8D90" w:rsidR="007D50DF" w:rsidRPr="005C5FB7" w:rsidRDefault="007D50DF" w:rsidP="007D50DF">
      <w:pPr>
        <w:rPr>
          <w:sz w:val="24"/>
          <w:szCs w:val="24"/>
        </w:rPr>
      </w:pPr>
      <w:r w:rsidRPr="005C5FB7">
        <w:rPr>
          <w:sz w:val="24"/>
          <w:szCs w:val="24"/>
        </w:rPr>
        <w:t xml:space="preserve">Hazard control verification is performed to assure that the stated hazard controls are implemented.  Verifications for each hazard control are documented in the HTS and are closed out when the verification is complete.  When all verifications in a Hazard Log are closed, the Hazard Log can be recommended for closure signifying that the hazard is adequately controlled and those controls are </w:t>
      </w:r>
      <w:r w:rsidRPr="005C5FB7">
        <w:rPr>
          <w:sz w:val="24"/>
          <w:szCs w:val="24"/>
        </w:rPr>
        <w:lastRenderedPageBreak/>
        <w:t>acceptable to the customer.  The verification process defined in the following paragraphs will be adapted by the components.</w:t>
      </w:r>
    </w:p>
    <w:p w14:paraId="4F532738" w14:textId="77777777" w:rsidR="00D67383" w:rsidRDefault="00D67383" w:rsidP="00D67383">
      <w:pPr>
        <w:jc w:val="both"/>
        <w:rPr>
          <w:sz w:val="24"/>
          <w:szCs w:val="24"/>
        </w:rPr>
      </w:pPr>
      <w:bookmarkStart w:id="102" w:name="_Toc82582558"/>
      <w:bookmarkStart w:id="103" w:name="_Toc82587501"/>
    </w:p>
    <w:p w14:paraId="51734140" w14:textId="3EEC813A" w:rsidR="00D67383" w:rsidRDefault="00D67383" w:rsidP="00D67383">
      <w:pPr>
        <w:jc w:val="both"/>
        <w:rPr>
          <w:sz w:val="24"/>
          <w:szCs w:val="24"/>
        </w:rPr>
      </w:pPr>
      <w:r>
        <w:rPr>
          <w:sz w:val="24"/>
          <w:szCs w:val="24"/>
        </w:rPr>
        <w:t>[</w:t>
      </w:r>
      <w:r w:rsidR="000F000F">
        <w:rPr>
          <w:i/>
        </w:rPr>
        <w:t xml:space="preserve">Guidance: </w:t>
      </w:r>
      <w:r w:rsidRPr="00D6739F">
        <w:rPr>
          <w:i/>
          <w:sz w:val="24"/>
          <w:szCs w:val="24"/>
        </w:rPr>
        <w:t xml:space="preserve">Provide a brief description of </w:t>
      </w:r>
      <w:r>
        <w:rPr>
          <w:i/>
          <w:sz w:val="24"/>
          <w:szCs w:val="24"/>
        </w:rPr>
        <w:t>hazard verification</w:t>
      </w:r>
      <w:r w:rsidRPr="00D6739F">
        <w:rPr>
          <w:i/>
          <w:sz w:val="24"/>
          <w:szCs w:val="24"/>
        </w:rPr>
        <w:t xml:space="preserve"> used in the SSPP</w:t>
      </w:r>
      <w:r>
        <w:rPr>
          <w:i/>
          <w:sz w:val="24"/>
          <w:szCs w:val="24"/>
        </w:rPr>
        <w:t>. If the SSPP does not include a detailed discussion on hazard verification, then include a detailed discussion here</w:t>
      </w:r>
      <w:r w:rsidRPr="00D6739F">
        <w:rPr>
          <w:i/>
          <w:sz w:val="24"/>
          <w:szCs w:val="24"/>
        </w:rPr>
        <w:t>.</w:t>
      </w:r>
      <w:r>
        <w:rPr>
          <w:sz w:val="24"/>
          <w:szCs w:val="24"/>
        </w:rPr>
        <w:t>]</w:t>
      </w:r>
    </w:p>
    <w:p w14:paraId="5871B14F" w14:textId="77777777" w:rsidR="007D50DF" w:rsidRPr="005C5FB7" w:rsidRDefault="007D50DF" w:rsidP="007D50DF">
      <w:pPr>
        <w:rPr>
          <w:sz w:val="24"/>
          <w:szCs w:val="24"/>
        </w:rPr>
      </w:pPr>
    </w:p>
    <w:p w14:paraId="1CAC00B0" w14:textId="5CE5FFD2" w:rsidR="007D50DF" w:rsidRPr="00D4023A" w:rsidRDefault="00D4023A" w:rsidP="00D4023A">
      <w:pPr>
        <w:adjustRightInd w:val="0"/>
        <w:rPr>
          <w:b/>
          <w:sz w:val="24"/>
          <w:szCs w:val="24"/>
        </w:rPr>
      </w:pPr>
      <w:bookmarkStart w:id="104" w:name="_Toc161820083"/>
      <w:r>
        <w:rPr>
          <w:b/>
          <w:sz w:val="24"/>
          <w:szCs w:val="24"/>
        </w:rPr>
        <w:t>3.8</w:t>
      </w:r>
      <w:r w:rsidR="007D50DF" w:rsidRPr="00D4023A">
        <w:rPr>
          <w:b/>
          <w:sz w:val="24"/>
          <w:szCs w:val="24"/>
        </w:rPr>
        <w:t xml:space="preserve"> Hazard Verification Methods</w:t>
      </w:r>
      <w:bookmarkEnd w:id="102"/>
      <w:bookmarkEnd w:id="103"/>
      <w:bookmarkEnd w:id="104"/>
    </w:p>
    <w:p w14:paraId="2A84BA41" w14:textId="77777777" w:rsidR="00D4023A" w:rsidRDefault="00D4023A" w:rsidP="007D50DF">
      <w:pPr>
        <w:rPr>
          <w:sz w:val="24"/>
          <w:szCs w:val="24"/>
        </w:rPr>
      </w:pPr>
    </w:p>
    <w:p w14:paraId="7B8B47A7" w14:textId="53463B86" w:rsidR="00D67383" w:rsidRDefault="00D67383" w:rsidP="00D67383">
      <w:pPr>
        <w:jc w:val="both"/>
        <w:rPr>
          <w:sz w:val="24"/>
          <w:szCs w:val="24"/>
        </w:rPr>
      </w:pPr>
      <w:r>
        <w:rPr>
          <w:sz w:val="24"/>
          <w:szCs w:val="24"/>
        </w:rPr>
        <w:t>[</w:t>
      </w:r>
      <w:r w:rsidR="000F000F">
        <w:rPr>
          <w:i/>
        </w:rPr>
        <w:t xml:space="preserve">Guidance: </w:t>
      </w:r>
      <w:r w:rsidRPr="00D6739F">
        <w:rPr>
          <w:i/>
          <w:sz w:val="24"/>
          <w:szCs w:val="24"/>
        </w:rPr>
        <w:t xml:space="preserve">Provide a brief description of </w:t>
      </w:r>
      <w:r>
        <w:rPr>
          <w:i/>
          <w:sz w:val="24"/>
          <w:szCs w:val="24"/>
        </w:rPr>
        <w:t>hazard verification</w:t>
      </w:r>
      <w:r w:rsidRPr="00D6739F">
        <w:rPr>
          <w:i/>
          <w:sz w:val="24"/>
          <w:szCs w:val="24"/>
        </w:rPr>
        <w:t xml:space="preserve"> </w:t>
      </w:r>
      <w:r>
        <w:rPr>
          <w:i/>
          <w:sz w:val="24"/>
          <w:szCs w:val="24"/>
        </w:rPr>
        <w:t>methods</w:t>
      </w:r>
      <w:r w:rsidRPr="00D6739F">
        <w:rPr>
          <w:i/>
          <w:sz w:val="24"/>
          <w:szCs w:val="24"/>
        </w:rPr>
        <w:t>.</w:t>
      </w:r>
      <w:r>
        <w:rPr>
          <w:i/>
          <w:sz w:val="24"/>
          <w:szCs w:val="24"/>
        </w:rPr>
        <w:t xml:space="preserve"> Include discussion of the HTS.</w:t>
      </w:r>
      <w:r>
        <w:rPr>
          <w:sz w:val="24"/>
          <w:szCs w:val="24"/>
        </w:rPr>
        <w:t>]</w:t>
      </w:r>
    </w:p>
    <w:p w14:paraId="686165CD" w14:textId="77777777" w:rsidR="00D67383" w:rsidRDefault="00D67383" w:rsidP="007D50DF">
      <w:pPr>
        <w:rPr>
          <w:sz w:val="24"/>
          <w:szCs w:val="24"/>
        </w:rPr>
      </w:pPr>
    </w:p>
    <w:p w14:paraId="0DA32360" w14:textId="344F7C54" w:rsidR="007D50DF" w:rsidRPr="005C5FB7" w:rsidRDefault="007D50DF" w:rsidP="007D50DF">
      <w:pPr>
        <w:rPr>
          <w:spacing w:val="-3"/>
          <w:sz w:val="24"/>
          <w:szCs w:val="24"/>
        </w:rPr>
      </w:pPr>
      <w:r w:rsidRPr="005C5FB7">
        <w:rPr>
          <w:sz w:val="24"/>
          <w:szCs w:val="24"/>
        </w:rPr>
        <w:t xml:space="preserve">Hazard controls are verified by one or more of the methods listed below. </w:t>
      </w:r>
      <w:r w:rsidR="00D67383">
        <w:rPr>
          <w:sz w:val="24"/>
          <w:szCs w:val="24"/>
        </w:rPr>
        <w:t xml:space="preserve"> </w:t>
      </w:r>
      <w:r w:rsidRPr="005C5FB7">
        <w:rPr>
          <w:sz w:val="24"/>
          <w:szCs w:val="24"/>
        </w:rPr>
        <w:t>The hazard analysis report must identify the specific nature of the verification method as documented in the appropriate hazard log in the web-based HTS.</w:t>
      </w:r>
    </w:p>
    <w:p w14:paraId="4690DFA2" w14:textId="77777777" w:rsidR="007D50DF" w:rsidRPr="005C5FB7" w:rsidRDefault="007D50DF" w:rsidP="00D67383">
      <w:pPr>
        <w:widowControl/>
        <w:numPr>
          <w:ilvl w:val="0"/>
          <w:numId w:val="9"/>
        </w:numPr>
        <w:autoSpaceDE/>
        <w:autoSpaceDN/>
        <w:spacing w:before="120"/>
        <w:rPr>
          <w:sz w:val="24"/>
          <w:szCs w:val="24"/>
        </w:rPr>
      </w:pPr>
      <w:r w:rsidRPr="005C5FB7">
        <w:rPr>
          <w:sz w:val="24"/>
          <w:szCs w:val="24"/>
        </w:rPr>
        <w:t>Inspection. Verification of compliance with safety requirements by visual examination, without use of special laboratory equipment or procedures. This includes review of design drawings and operational procedures.</w:t>
      </w:r>
    </w:p>
    <w:p w14:paraId="3EE027D0" w14:textId="77777777" w:rsidR="007D50DF" w:rsidRPr="005C5FB7" w:rsidRDefault="007D50DF" w:rsidP="00D67383">
      <w:pPr>
        <w:widowControl/>
        <w:numPr>
          <w:ilvl w:val="0"/>
          <w:numId w:val="9"/>
        </w:numPr>
        <w:autoSpaceDE/>
        <w:autoSpaceDN/>
        <w:spacing w:before="120"/>
        <w:rPr>
          <w:sz w:val="24"/>
          <w:szCs w:val="24"/>
        </w:rPr>
      </w:pPr>
      <w:r w:rsidRPr="005C5FB7">
        <w:rPr>
          <w:sz w:val="24"/>
          <w:szCs w:val="24"/>
        </w:rPr>
        <w:t>Analysis. Verification by a technical or mathematical evaluation that makes use of mathematical tools (e.g., models, algorithms or equations), charts, graphs, circuit diagrams, data reduction, and/or representative data.</w:t>
      </w:r>
    </w:p>
    <w:p w14:paraId="386427DC" w14:textId="77777777" w:rsidR="007D50DF" w:rsidRPr="005C5FB7" w:rsidRDefault="007D50DF" w:rsidP="00D67383">
      <w:pPr>
        <w:widowControl/>
        <w:numPr>
          <w:ilvl w:val="0"/>
          <w:numId w:val="9"/>
        </w:numPr>
        <w:autoSpaceDE/>
        <w:autoSpaceDN/>
        <w:spacing w:before="120"/>
        <w:rPr>
          <w:sz w:val="24"/>
          <w:szCs w:val="24"/>
        </w:rPr>
      </w:pPr>
      <w:r w:rsidRPr="005C5FB7">
        <w:rPr>
          <w:sz w:val="24"/>
          <w:szCs w:val="24"/>
        </w:rPr>
        <w:t>Demonstration. Verification by exercising the applicable component under appropriate conditions to assess proper response. This method does not entail the recording of quantitative data except via checklists.</w:t>
      </w:r>
    </w:p>
    <w:p w14:paraId="7559FFD4" w14:textId="77777777" w:rsidR="007D50DF" w:rsidRPr="005C5FB7" w:rsidRDefault="007D50DF" w:rsidP="00D67383">
      <w:pPr>
        <w:widowControl/>
        <w:numPr>
          <w:ilvl w:val="0"/>
          <w:numId w:val="9"/>
        </w:numPr>
        <w:autoSpaceDE/>
        <w:autoSpaceDN/>
        <w:spacing w:before="120"/>
        <w:rPr>
          <w:sz w:val="24"/>
          <w:szCs w:val="24"/>
        </w:rPr>
      </w:pPr>
      <w:r w:rsidRPr="005C5FB7">
        <w:rPr>
          <w:sz w:val="24"/>
          <w:szCs w:val="24"/>
        </w:rPr>
        <w:t>Test. Verification by exercising the applicable components under all appropriate conditions while using instrumentation to collect, record, analyze, and evaluate quantitative data.</w:t>
      </w:r>
    </w:p>
    <w:p w14:paraId="18B87136" w14:textId="77777777" w:rsidR="007D50DF" w:rsidRPr="005C5FB7" w:rsidRDefault="007D50DF" w:rsidP="007D50DF">
      <w:pPr>
        <w:rPr>
          <w:sz w:val="24"/>
          <w:szCs w:val="24"/>
        </w:rPr>
      </w:pPr>
      <w:bookmarkStart w:id="105" w:name="_Toc82582559"/>
      <w:bookmarkStart w:id="106" w:name="_Toc82587502"/>
    </w:p>
    <w:p w14:paraId="76DBEE92" w14:textId="068AB42C" w:rsidR="007D50DF" w:rsidRPr="00D4023A" w:rsidRDefault="00D4023A" w:rsidP="00D4023A">
      <w:pPr>
        <w:adjustRightInd w:val="0"/>
        <w:rPr>
          <w:b/>
          <w:sz w:val="24"/>
          <w:szCs w:val="24"/>
        </w:rPr>
      </w:pPr>
      <w:bookmarkStart w:id="107" w:name="_Toc161820084"/>
      <w:r>
        <w:rPr>
          <w:b/>
          <w:sz w:val="24"/>
          <w:szCs w:val="24"/>
        </w:rPr>
        <w:t>3.9</w:t>
      </w:r>
      <w:r w:rsidR="007D50DF" w:rsidRPr="00D4023A">
        <w:rPr>
          <w:b/>
          <w:sz w:val="24"/>
          <w:szCs w:val="24"/>
        </w:rPr>
        <w:t xml:space="preserve"> Hazard Verification Status</w:t>
      </w:r>
      <w:bookmarkEnd w:id="105"/>
      <w:bookmarkEnd w:id="106"/>
      <w:bookmarkEnd w:id="107"/>
    </w:p>
    <w:p w14:paraId="25B78067" w14:textId="4CF9A27D" w:rsidR="00D4023A" w:rsidRDefault="00D4023A" w:rsidP="007D50DF">
      <w:pPr>
        <w:rPr>
          <w:sz w:val="24"/>
          <w:szCs w:val="24"/>
        </w:rPr>
      </w:pPr>
    </w:p>
    <w:p w14:paraId="3E4812F1" w14:textId="4B64E9BF" w:rsidR="00D67383" w:rsidRDefault="00D67383" w:rsidP="00D67383">
      <w:pPr>
        <w:jc w:val="both"/>
        <w:rPr>
          <w:sz w:val="24"/>
          <w:szCs w:val="24"/>
        </w:rPr>
      </w:pPr>
      <w:r>
        <w:rPr>
          <w:sz w:val="24"/>
          <w:szCs w:val="24"/>
        </w:rPr>
        <w:t>[</w:t>
      </w:r>
      <w:r w:rsidR="000F000F">
        <w:rPr>
          <w:i/>
        </w:rPr>
        <w:t xml:space="preserve">Guidance: </w:t>
      </w:r>
      <w:r w:rsidRPr="00D6739F">
        <w:rPr>
          <w:i/>
          <w:sz w:val="24"/>
          <w:szCs w:val="24"/>
        </w:rPr>
        <w:t xml:space="preserve">Provide a brief description of </w:t>
      </w:r>
      <w:r>
        <w:rPr>
          <w:i/>
          <w:sz w:val="24"/>
          <w:szCs w:val="24"/>
        </w:rPr>
        <w:t>hazard verification</w:t>
      </w:r>
      <w:r w:rsidRPr="00D6739F">
        <w:rPr>
          <w:i/>
          <w:sz w:val="24"/>
          <w:szCs w:val="24"/>
        </w:rPr>
        <w:t xml:space="preserve"> </w:t>
      </w:r>
      <w:r>
        <w:rPr>
          <w:i/>
          <w:sz w:val="24"/>
          <w:szCs w:val="24"/>
        </w:rPr>
        <w:t>status</w:t>
      </w:r>
      <w:r w:rsidRPr="00D6739F">
        <w:rPr>
          <w:i/>
          <w:sz w:val="24"/>
          <w:szCs w:val="24"/>
        </w:rPr>
        <w:t>.</w:t>
      </w:r>
      <w:r>
        <w:rPr>
          <w:i/>
          <w:sz w:val="24"/>
          <w:szCs w:val="24"/>
        </w:rPr>
        <w:t xml:space="preserve"> i.e. Open, Recommended Closed, or Closed.</w:t>
      </w:r>
      <w:r>
        <w:rPr>
          <w:sz w:val="24"/>
          <w:szCs w:val="24"/>
        </w:rPr>
        <w:t>]</w:t>
      </w:r>
    </w:p>
    <w:p w14:paraId="1FDB61EA" w14:textId="77777777" w:rsidR="00D67383" w:rsidRDefault="00D67383" w:rsidP="007D50DF">
      <w:pPr>
        <w:rPr>
          <w:sz w:val="24"/>
          <w:szCs w:val="24"/>
        </w:rPr>
      </w:pPr>
    </w:p>
    <w:p w14:paraId="6E5C3B97" w14:textId="02CCFCC1" w:rsidR="007D50DF" w:rsidRPr="005C5FB7" w:rsidRDefault="007D50DF" w:rsidP="007D50DF">
      <w:pPr>
        <w:rPr>
          <w:sz w:val="24"/>
          <w:szCs w:val="24"/>
        </w:rPr>
      </w:pPr>
      <w:r w:rsidRPr="005C5FB7">
        <w:rPr>
          <w:sz w:val="24"/>
          <w:szCs w:val="24"/>
        </w:rPr>
        <w:t>The status of each test, analysis, inspection, or demonstration is designated as Open, Recommended Closed, or Closed as defined:</w:t>
      </w:r>
    </w:p>
    <w:p w14:paraId="0286F0B8" w14:textId="1C35A208" w:rsidR="007D50DF" w:rsidRPr="00D67383" w:rsidRDefault="007D50DF" w:rsidP="00D67383">
      <w:pPr>
        <w:pStyle w:val="ListParagraph"/>
        <w:numPr>
          <w:ilvl w:val="0"/>
          <w:numId w:val="10"/>
        </w:numPr>
        <w:spacing w:before="120"/>
        <w:rPr>
          <w:sz w:val="24"/>
          <w:szCs w:val="24"/>
        </w:rPr>
      </w:pPr>
      <w:r w:rsidRPr="00D67383">
        <w:rPr>
          <w:sz w:val="24"/>
          <w:szCs w:val="24"/>
          <w:u w:val="single"/>
        </w:rPr>
        <w:t>Open</w:t>
      </w:r>
      <w:r w:rsidRPr="00D67383">
        <w:rPr>
          <w:sz w:val="24"/>
          <w:szCs w:val="24"/>
        </w:rPr>
        <w:t xml:space="preserve"> - Corrective action to eliminate or control the hazard has </w:t>
      </w:r>
      <w:r w:rsidR="00D67383" w:rsidRPr="00D67383">
        <w:rPr>
          <w:sz w:val="24"/>
          <w:szCs w:val="24"/>
        </w:rPr>
        <w:t>NOT</w:t>
      </w:r>
      <w:r w:rsidRPr="00D67383">
        <w:rPr>
          <w:sz w:val="24"/>
          <w:szCs w:val="24"/>
        </w:rPr>
        <w:t xml:space="preserve"> been completed.  The hazard will remain open even when the </w:t>
      </w:r>
      <w:r w:rsidRPr="00D67383">
        <w:rPr>
          <w:color w:val="FF0000"/>
          <w:sz w:val="24"/>
          <w:szCs w:val="24"/>
        </w:rPr>
        <w:t xml:space="preserve">Program Manager (PM) </w:t>
      </w:r>
      <w:r w:rsidRPr="00D67383">
        <w:rPr>
          <w:sz w:val="24"/>
          <w:szCs w:val="24"/>
        </w:rPr>
        <w:t>accepts the hazard, pending completion of corrective action and verification.</w:t>
      </w:r>
    </w:p>
    <w:p w14:paraId="0DCD78A5" w14:textId="706A7561" w:rsidR="007D50DF" w:rsidRPr="00D67383" w:rsidRDefault="007D50DF" w:rsidP="00D67383">
      <w:pPr>
        <w:pStyle w:val="ListParagraph"/>
        <w:numPr>
          <w:ilvl w:val="0"/>
          <w:numId w:val="10"/>
        </w:numPr>
        <w:spacing w:before="120"/>
        <w:rPr>
          <w:sz w:val="24"/>
          <w:szCs w:val="24"/>
        </w:rPr>
      </w:pPr>
      <w:r w:rsidRPr="00D67383">
        <w:rPr>
          <w:sz w:val="24"/>
          <w:szCs w:val="24"/>
          <w:u w:val="single"/>
        </w:rPr>
        <w:t>Recommended Closed</w:t>
      </w:r>
      <w:r w:rsidRPr="00D67383">
        <w:rPr>
          <w:sz w:val="24"/>
          <w:szCs w:val="24"/>
        </w:rPr>
        <w:t xml:space="preserve"> – Corrective action to eliminate or control the hazard has been implemented and verified by the </w:t>
      </w:r>
      <w:r w:rsidR="00D67383" w:rsidRPr="00D67383">
        <w:rPr>
          <w:color w:val="FF0000"/>
          <w:sz w:val="24"/>
          <w:szCs w:val="24"/>
        </w:rPr>
        <w:t>ESH Representative</w:t>
      </w:r>
      <w:r w:rsidRPr="00D67383">
        <w:rPr>
          <w:sz w:val="24"/>
          <w:szCs w:val="24"/>
        </w:rPr>
        <w:t xml:space="preserve">. </w:t>
      </w:r>
      <w:r w:rsidR="00D67383" w:rsidRPr="00D67383">
        <w:rPr>
          <w:sz w:val="24"/>
          <w:szCs w:val="24"/>
        </w:rPr>
        <w:t xml:space="preserve"> </w:t>
      </w:r>
      <w:r w:rsidRPr="00D67383">
        <w:rPr>
          <w:sz w:val="24"/>
          <w:szCs w:val="24"/>
        </w:rPr>
        <w:t>The HTS is then recommended closed.</w:t>
      </w:r>
    </w:p>
    <w:p w14:paraId="1E9A1575" w14:textId="592640E2" w:rsidR="007D50DF" w:rsidRPr="00D67383" w:rsidRDefault="007D50DF" w:rsidP="00D67383">
      <w:pPr>
        <w:pStyle w:val="ListParagraph"/>
        <w:numPr>
          <w:ilvl w:val="0"/>
          <w:numId w:val="10"/>
        </w:numPr>
        <w:spacing w:before="120"/>
        <w:rPr>
          <w:sz w:val="24"/>
          <w:szCs w:val="24"/>
        </w:rPr>
      </w:pPr>
      <w:r w:rsidRPr="00D67383">
        <w:rPr>
          <w:sz w:val="24"/>
          <w:szCs w:val="24"/>
          <w:u w:val="single"/>
        </w:rPr>
        <w:t xml:space="preserve">Closed </w:t>
      </w:r>
      <w:r w:rsidRPr="00D67383">
        <w:rPr>
          <w:sz w:val="24"/>
          <w:szCs w:val="24"/>
        </w:rPr>
        <w:t xml:space="preserve">- Corrective action to eliminate or control the hazard has been implemented, verified and recommended closed by the </w:t>
      </w:r>
      <w:r w:rsidR="00782B76" w:rsidRPr="00D67383">
        <w:rPr>
          <w:color w:val="FF0000"/>
          <w:sz w:val="24"/>
          <w:szCs w:val="24"/>
        </w:rPr>
        <w:t>ESH Representative</w:t>
      </w:r>
      <w:r w:rsidRPr="00D67383">
        <w:rPr>
          <w:sz w:val="24"/>
          <w:szCs w:val="24"/>
        </w:rPr>
        <w:t xml:space="preserve">. </w:t>
      </w:r>
      <w:r w:rsidR="00782B76">
        <w:rPr>
          <w:sz w:val="24"/>
          <w:szCs w:val="24"/>
        </w:rPr>
        <w:t xml:space="preserve"> </w:t>
      </w:r>
      <w:r w:rsidRPr="00D67383">
        <w:rPr>
          <w:sz w:val="24"/>
          <w:szCs w:val="24"/>
        </w:rPr>
        <w:t xml:space="preserve">Closure of a hazard is based on the </w:t>
      </w:r>
      <w:r w:rsidR="00782B76" w:rsidRPr="00782B76">
        <w:rPr>
          <w:color w:val="FF0000"/>
          <w:sz w:val="24"/>
          <w:szCs w:val="24"/>
        </w:rPr>
        <w:t>Safety Manager</w:t>
      </w:r>
      <w:r w:rsidRPr="00782B76">
        <w:rPr>
          <w:color w:val="FF0000"/>
          <w:sz w:val="24"/>
          <w:szCs w:val="24"/>
        </w:rPr>
        <w:t>’s</w:t>
      </w:r>
      <w:r w:rsidRPr="00D67383">
        <w:rPr>
          <w:sz w:val="24"/>
          <w:szCs w:val="24"/>
        </w:rPr>
        <w:t xml:space="preserve"> recommendation and is forwarded to the appropriate </w:t>
      </w:r>
      <w:r w:rsidR="00782B76" w:rsidRPr="00D67383">
        <w:rPr>
          <w:color w:val="FF0000"/>
          <w:sz w:val="24"/>
          <w:szCs w:val="24"/>
        </w:rPr>
        <w:t>(PM)</w:t>
      </w:r>
      <w:r w:rsidRPr="00D67383">
        <w:rPr>
          <w:sz w:val="24"/>
          <w:szCs w:val="24"/>
        </w:rPr>
        <w:t xml:space="preserve"> for concurrence. </w:t>
      </w:r>
      <w:r w:rsidR="00782B76">
        <w:rPr>
          <w:sz w:val="24"/>
          <w:szCs w:val="24"/>
        </w:rPr>
        <w:t xml:space="preserve"> </w:t>
      </w:r>
      <w:r w:rsidR="00782B76">
        <w:rPr>
          <w:color w:val="FF0000"/>
          <w:sz w:val="24"/>
          <w:szCs w:val="24"/>
        </w:rPr>
        <w:t xml:space="preserve">Vice-President </w:t>
      </w:r>
      <w:r w:rsidRPr="00D67383">
        <w:rPr>
          <w:sz w:val="24"/>
          <w:szCs w:val="24"/>
        </w:rPr>
        <w:t>will have final approval authority for the acceptance of high-</w:t>
      </w:r>
      <w:r w:rsidRPr="00D67383">
        <w:rPr>
          <w:sz w:val="24"/>
          <w:szCs w:val="24"/>
        </w:rPr>
        <w:lastRenderedPageBreak/>
        <w:t>risk hazards.</w:t>
      </w:r>
    </w:p>
    <w:p w14:paraId="1835E6DF" w14:textId="77777777" w:rsidR="007D50DF" w:rsidRPr="005C5FB7" w:rsidRDefault="007D50DF" w:rsidP="00D67383">
      <w:pPr>
        <w:spacing w:before="120"/>
        <w:rPr>
          <w:sz w:val="24"/>
          <w:szCs w:val="24"/>
        </w:rPr>
      </w:pPr>
      <w:r w:rsidRPr="005C5FB7">
        <w:rPr>
          <w:sz w:val="24"/>
          <w:szCs w:val="24"/>
        </w:rPr>
        <w:t>As verification activities are completed and as information becomes available, the status will be updated to include a summary assessment of the verification results; identification of the applicable test, analysis, or inspection report (by title and number); and the date on which the activity was satisfactorily completed.  A hazard log is not considered "closed" until all hazard control verification activities (tests, analyses, inspections, demonstrations, etc.) identified on the log have been satisfactorily completed.</w:t>
      </w:r>
    </w:p>
    <w:p w14:paraId="3C46CFAF" w14:textId="77777777" w:rsidR="007D50DF" w:rsidRPr="005C5FB7" w:rsidRDefault="007D50DF" w:rsidP="00C63846">
      <w:pPr>
        <w:adjustRightInd w:val="0"/>
        <w:rPr>
          <w:color w:val="000000"/>
          <w:sz w:val="24"/>
          <w:szCs w:val="24"/>
        </w:rPr>
      </w:pPr>
    </w:p>
    <w:p w14:paraId="5DCF745D" w14:textId="1032AF8B" w:rsidR="003A5D8B" w:rsidRPr="00D4023A" w:rsidRDefault="003A5D8B" w:rsidP="003A5D8B">
      <w:pPr>
        <w:adjustRightInd w:val="0"/>
        <w:rPr>
          <w:b/>
          <w:sz w:val="24"/>
          <w:szCs w:val="24"/>
        </w:rPr>
      </w:pPr>
      <w:r>
        <w:rPr>
          <w:b/>
          <w:sz w:val="24"/>
          <w:szCs w:val="24"/>
        </w:rPr>
        <w:t>4</w:t>
      </w:r>
      <w:r w:rsidRPr="00D4023A">
        <w:rPr>
          <w:b/>
          <w:sz w:val="24"/>
          <w:szCs w:val="24"/>
        </w:rPr>
        <w:t xml:space="preserve"> </w:t>
      </w:r>
      <w:r>
        <w:rPr>
          <w:b/>
          <w:sz w:val="24"/>
          <w:szCs w:val="24"/>
        </w:rPr>
        <w:t xml:space="preserve"> System Safety Assessment</w:t>
      </w:r>
    </w:p>
    <w:p w14:paraId="20A81B26" w14:textId="03853341" w:rsidR="00C63846" w:rsidRDefault="00C63846" w:rsidP="00C63846">
      <w:pPr>
        <w:adjustRightInd w:val="0"/>
        <w:rPr>
          <w:sz w:val="24"/>
          <w:szCs w:val="24"/>
        </w:rPr>
      </w:pPr>
    </w:p>
    <w:p w14:paraId="280BEA3B" w14:textId="3152DF00" w:rsidR="003A5D8B" w:rsidRDefault="003A5D8B" w:rsidP="00C63846">
      <w:pPr>
        <w:adjustRightInd w:val="0"/>
        <w:rPr>
          <w:sz w:val="24"/>
          <w:szCs w:val="24"/>
        </w:rPr>
      </w:pPr>
      <w:r>
        <w:rPr>
          <w:sz w:val="24"/>
          <w:szCs w:val="24"/>
        </w:rPr>
        <w:t xml:space="preserve">The </w:t>
      </w:r>
      <w:r w:rsidRPr="005C5FB7">
        <w:rPr>
          <w:color w:val="FF0000"/>
          <w:sz w:val="24"/>
          <w:szCs w:val="24"/>
        </w:rPr>
        <w:t>&lt;Program&gt;</w:t>
      </w:r>
      <w:r>
        <w:rPr>
          <w:sz w:val="24"/>
          <w:szCs w:val="24"/>
        </w:rPr>
        <w:t xml:space="preserve"> System Top Level Hazards (TLH) are listed in </w:t>
      </w:r>
      <w:r w:rsidRPr="003A5D8B">
        <w:rPr>
          <w:color w:val="0033CC"/>
          <w:sz w:val="24"/>
          <w:szCs w:val="24"/>
        </w:rPr>
        <w:t xml:space="preserve">Table </w:t>
      </w:r>
      <w:r w:rsidR="00782B76">
        <w:rPr>
          <w:color w:val="0033CC"/>
          <w:sz w:val="24"/>
          <w:szCs w:val="24"/>
        </w:rPr>
        <w:t>4-1</w:t>
      </w:r>
      <w:r>
        <w:rPr>
          <w:sz w:val="24"/>
          <w:szCs w:val="24"/>
        </w:rPr>
        <w:t xml:space="preserve">, </w:t>
      </w:r>
      <w:r w:rsidRPr="005C5FB7">
        <w:rPr>
          <w:sz w:val="24"/>
          <w:szCs w:val="24"/>
        </w:rPr>
        <w:t xml:space="preserve">along with their </w:t>
      </w:r>
      <w:r>
        <w:rPr>
          <w:sz w:val="24"/>
          <w:szCs w:val="24"/>
        </w:rPr>
        <w:t xml:space="preserve">associated hazard risk indices. They comprise </w:t>
      </w:r>
      <w:r w:rsidR="00782B76">
        <w:rPr>
          <w:sz w:val="24"/>
          <w:szCs w:val="24"/>
        </w:rPr>
        <w:t xml:space="preserve">of </w:t>
      </w:r>
      <w:r w:rsidR="00782B76">
        <w:rPr>
          <w:color w:val="FF0000"/>
          <w:sz w:val="24"/>
          <w:szCs w:val="24"/>
        </w:rPr>
        <w:t>eight</w:t>
      </w:r>
      <w:r w:rsidRPr="005C5FB7">
        <w:rPr>
          <w:sz w:val="24"/>
          <w:szCs w:val="24"/>
        </w:rPr>
        <w:t xml:space="preserve"> TLHs have a hazard severity level identified as “</w:t>
      </w:r>
      <w:r>
        <w:rPr>
          <w:sz w:val="24"/>
          <w:szCs w:val="24"/>
        </w:rPr>
        <w:t>1</w:t>
      </w:r>
      <w:r w:rsidRPr="005C5FB7">
        <w:rPr>
          <w:sz w:val="24"/>
          <w:szCs w:val="24"/>
        </w:rPr>
        <w:t xml:space="preserve"> - Catastrophic” and </w:t>
      </w:r>
      <w:r>
        <w:rPr>
          <w:color w:val="FF0000"/>
          <w:sz w:val="24"/>
          <w:szCs w:val="24"/>
        </w:rPr>
        <w:t>four</w:t>
      </w:r>
      <w:r w:rsidRPr="005C5FB7">
        <w:rPr>
          <w:sz w:val="24"/>
          <w:szCs w:val="24"/>
        </w:rPr>
        <w:t xml:space="preserve"> TLHs have a hazard severity level of “</w:t>
      </w:r>
      <w:r>
        <w:rPr>
          <w:sz w:val="24"/>
          <w:szCs w:val="24"/>
        </w:rPr>
        <w:t>3</w:t>
      </w:r>
      <w:r w:rsidRPr="005C5FB7">
        <w:rPr>
          <w:sz w:val="24"/>
          <w:szCs w:val="24"/>
        </w:rPr>
        <w:t xml:space="preserve"> – Marginal”.  However, all top-level hazards have a hazard probability level of “E - Improbable”.</w:t>
      </w:r>
      <w:r>
        <w:rPr>
          <w:sz w:val="24"/>
          <w:szCs w:val="24"/>
        </w:rPr>
        <w:t xml:space="preserve">  </w:t>
      </w:r>
      <w:r w:rsidRPr="003A5D8B">
        <w:rPr>
          <w:sz w:val="24"/>
          <w:szCs w:val="24"/>
        </w:rPr>
        <w:t>Based upon MIL-S</w:t>
      </w:r>
      <w:r>
        <w:rPr>
          <w:sz w:val="24"/>
          <w:szCs w:val="24"/>
        </w:rPr>
        <w:t>TD-882E, the risk is acceptable and equates to a MEDIUM risk (</w:t>
      </w:r>
      <w:r w:rsidRPr="003A5D8B">
        <w:rPr>
          <w:color w:val="0033CC"/>
          <w:sz w:val="24"/>
          <w:szCs w:val="24"/>
        </w:rPr>
        <w:t>Ref. Table 3-3</w:t>
      </w:r>
      <w:r>
        <w:rPr>
          <w:sz w:val="24"/>
          <w:szCs w:val="24"/>
        </w:rPr>
        <w:t xml:space="preserve">), requiring approval by </w:t>
      </w:r>
      <w:r w:rsidRPr="003A5D8B">
        <w:rPr>
          <w:sz w:val="24"/>
          <w:szCs w:val="24"/>
        </w:rPr>
        <w:t>Vice President of Mission Assurance, System Safety Manager, or Responsible Engineer</w:t>
      </w:r>
      <w:r>
        <w:rPr>
          <w:sz w:val="24"/>
          <w:szCs w:val="24"/>
        </w:rPr>
        <w:t>.</w:t>
      </w:r>
      <w:r w:rsidR="00625699">
        <w:rPr>
          <w:sz w:val="24"/>
          <w:szCs w:val="24"/>
        </w:rPr>
        <w:t xml:space="preserve"> TLH are included in </w:t>
      </w:r>
      <w:r w:rsidR="00625699" w:rsidRPr="00625699">
        <w:rPr>
          <w:color w:val="0000FF"/>
          <w:sz w:val="24"/>
          <w:szCs w:val="24"/>
        </w:rPr>
        <w:t>Appendix A</w:t>
      </w:r>
      <w:r w:rsidR="00625699">
        <w:rPr>
          <w:sz w:val="24"/>
          <w:szCs w:val="24"/>
        </w:rPr>
        <w:t>, as a sample of the HTS.</w:t>
      </w:r>
    </w:p>
    <w:p w14:paraId="35ED7225" w14:textId="7140D75F" w:rsidR="003A5D8B" w:rsidRDefault="003A5D8B" w:rsidP="00C63846">
      <w:pPr>
        <w:adjustRightInd w:val="0"/>
        <w:rPr>
          <w:sz w:val="24"/>
          <w:szCs w:val="24"/>
        </w:rPr>
      </w:pPr>
    </w:p>
    <w:p w14:paraId="5F9340DC" w14:textId="33B77DC4" w:rsidR="003A5D8B" w:rsidRPr="00F71013" w:rsidRDefault="003A5D8B" w:rsidP="00C63846">
      <w:pPr>
        <w:adjustRightInd w:val="0"/>
        <w:rPr>
          <w:sz w:val="24"/>
          <w:szCs w:val="24"/>
        </w:rPr>
      </w:pPr>
      <w:r w:rsidRPr="00F71013">
        <w:rPr>
          <w:sz w:val="24"/>
          <w:szCs w:val="24"/>
        </w:rPr>
        <w:t xml:space="preserve">This level of residual risk </w:t>
      </w:r>
      <w:r w:rsidR="00F71013">
        <w:rPr>
          <w:sz w:val="24"/>
          <w:szCs w:val="24"/>
        </w:rPr>
        <w:t xml:space="preserve">for personnel </w:t>
      </w:r>
      <w:r w:rsidRPr="00F71013">
        <w:rPr>
          <w:sz w:val="24"/>
          <w:szCs w:val="24"/>
        </w:rPr>
        <w:t>will be further mitigated by operating under Pad Clear conditions, using automation, and late in launch count activation, and reduction of inhibits.</w:t>
      </w:r>
    </w:p>
    <w:p w14:paraId="286958DF" w14:textId="7662C4EC" w:rsidR="003A5D8B" w:rsidRPr="003A5D8B" w:rsidRDefault="003A5D8B" w:rsidP="00C63846">
      <w:pPr>
        <w:adjustRightInd w:val="0"/>
        <w:rPr>
          <w:sz w:val="24"/>
          <w:szCs w:val="24"/>
        </w:rPr>
      </w:pPr>
      <w:r>
        <w:rPr>
          <w:sz w:val="24"/>
          <w:szCs w:val="24"/>
        </w:rPr>
        <w:t xml:space="preserve"> </w:t>
      </w:r>
    </w:p>
    <w:p w14:paraId="10AE03DF" w14:textId="3F8F387A" w:rsidR="00112934" w:rsidRPr="000D451C" w:rsidRDefault="00112934" w:rsidP="00112934">
      <w:pPr>
        <w:pStyle w:val="Caption"/>
        <w:jc w:val="center"/>
        <w:rPr>
          <w:rFonts w:ascii="Times New Roman" w:hAnsi="Times New Roman"/>
          <w:b/>
          <w:sz w:val="24"/>
          <w:szCs w:val="24"/>
        </w:rPr>
      </w:pPr>
      <w:r w:rsidRPr="000D451C">
        <w:rPr>
          <w:rFonts w:ascii="Times New Roman" w:hAnsi="Times New Roman"/>
          <w:b/>
          <w:sz w:val="24"/>
          <w:szCs w:val="24"/>
        </w:rPr>
        <w:t xml:space="preserve">Table </w:t>
      </w:r>
      <w:r w:rsidR="00AF4E67">
        <w:rPr>
          <w:rFonts w:ascii="Times New Roman" w:hAnsi="Times New Roman"/>
          <w:b/>
          <w:sz w:val="24"/>
          <w:szCs w:val="24"/>
        </w:rPr>
        <w:t>4</w:t>
      </w:r>
      <w:r>
        <w:rPr>
          <w:rFonts w:ascii="Times New Roman" w:hAnsi="Times New Roman"/>
          <w:b/>
          <w:sz w:val="24"/>
          <w:szCs w:val="24"/>
        </w:rPr>
        <w:t>-</w:t>
      </w:r>
      <w:r w:rsidR="00AF4E67">
        <w:rPr>
          <w:rFonts w:ascii="Times New Roman" w:hAnsi="Times New Roman"/>
          <w:b/>
          <w:sz w:val="24"/>
          <w:szCs w:val="24"/>
        </w:rPr>
        <w:t>1</w:t>
      </w:r>
      <w:r w:rsidRPr="000D451C">
        <w:rPr>
          <w:rFonts w:ascii="Times New Roman" w:hAnsi="Times New Roman"/>
          <w:b/>
          <w:sz w:val="24"/>
          <w:szCs w:val="24"/>
        </w:rPr>
        <w:t xml:space="preserve"> </w:t>
      </w:r>
      <w:r w:rsidRPr="00112934">
        <w:rPr>
          <w:rFonts w:ascii="Times New Roman" w:hAnsi="Times New Roman"/>
          <w:color w:val="FF0000"/>
          <w:sz w:val="24"/>
          <w:szCs w:val="24"/>
        </w:rPr>
        <w:t>&lt;Program&gt;</w:t>
      </w:r>
      <w:r w:rsidRPr="00112934">
        <w:rPr>
          <w:rFonts w:ascii="Times New Roman" w:hAnsi="Times New Roman"/>
          <w:b/>
          <w:sz w:val="24"/>
          <w:szCs w:val="24"/>
        </w:rPr>
        <w:t xml:space="preserve"> </w:t>
      </w:r>
      <w:r>
        <w:rPr>
          <w:rFonts w:ascii="Times New Roman" w:hAnsi="Times New Roman"/>
          <w:b/>
          <w:sz w:val="24"/>
          <w:szCs w:val="24"/>
        </w:rPr>
        <w:t>Top Level Hazards (TLH)</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130"/>
        <w:gridCol w:w="1620"/>
        <w:gridCol w:w="1800"/>
      </w:tblGrid>
      <w:tr w:rsidR="00FA2B32" w:rsidRPr="005C5FB7" w14:paraId="18259B41" w14:textId="77777777" w:rsidTr="00112934">
        <w:trPr>
          <w:trHeight w:val="421"/>
        </w:trPr>
        <w:tc>
          <w:tcPr>
            <w:tcW w:w="1278" w:type="dxa"/>
            <w:vAlign w:val="center"/>
          </w:tcPr>
          <w:p w14:paraId="6F5C08EF" w14:textId="590BFB80" w:rsidR="00FA2B32" w:rsidRPr="00112934" w:rsidRDefault="00112934" w:rsidP="00112934">
            <w:pPr>
              <w:adjustRightInd w:val="0"/>
              <w:rPr>
                <w:b/>
                <w:color w:val="000000"/>
                <w:sz w:val="24"/>
                <w:szCs w:val="24"/>
              </w:rPr>
            </w:pPr>
            <w:r w:rsidRPr="00112934">
              <w:rPr>
                <w:b/>
                <w:color w:val="000000"/>
                <w:sz w:val="24"/>
                <w:szCs w:val="24"/>
              </w:rPr>
              <w:t>TLH</w:t>
            </w:r>
            <w:r w:rsidR="00FA2B32" w:rsidRPr="00112934">
              <w:rPr>
                <w:b/>
                <w:color w:val="000000"/>
                <w:sz w:val="24"/>
                <w:szCs w:val="24"/>
              </w:rPr>
              <w:t xml:space="preserve"> ID </w:t>
            </w:r>
          </w:p>
        </w:tc>
        <w:tc>
          <w:tcPr>
            <w:tcW w:w="5130" w:type="dxa"/>
            <w:vAlign w:val="center"/>
          </w:tcPr>
          <w:p w14:paraId="13CCB214" w14:textId="6D694B29" w:rsidR="00FA2B32" w:rsidRPr="00112934" w:rsidRDefault="00112934" w:rsidP="00112934">
            <w:pPr>
              <w:adjustRightInd w:val="0"/>
              <w:rPr>
                <w:b/>
                <w:color w:val="000000"/>
                <w:sz w:val="24"/>
                <w:szCs w:val="24"/>
              </w:rPr>
            </w:pPr>
            <w:r w:rsidRPr="00112934">
              <w:rPr>
                <w:b/>
                <w:color w:val="000000"/>
                <w:sz w:val="24"/>
                <w:szCs w:val="24"/>
              </w:rPr>
              <w:t>TLH</w:t>
            </w:r>
            <w:r w:rsidR="00FA2B32" w:rsidRPr="00112934">
              <w:rPr>
                <w:b/>
                <w:color w:val="000000"/>
                <w:sz w:val="24"/>
                <w:szCs w:val="24"/>
              </w:rPr>
              <w:t xml:space="preserve"> Title </w:t>
            </w:r>
          </w:p>
        </w:tc>
        <w:tc>
          <w:tcPr>
            <w:tcW w:w="1620" w:type="dxa"/>
            <w:vAlign w:val="center"/>
          </w:tcPr>
          <w:p w14:paraId="6AD9423F" w14:textId="51793062" w:rsidR="00FA2B32" w:rsidRPr="00112934" w:rsidRDefault="00FA2B32" w:rsidP="00112934">
            <w:pPr>
              <w:adjustRightInd w:val="0"/>
              <w:jc w:val="center"/>
              <w:rPr>
                <w:b/>
                <w:color w:val="000000"/>
                <w:sz w:val="24"/>
                <w:szCs w:val="24"/>
              </w:rPr>
            </w:pPr>
            <w:r w:rsidRPr="00112934">
              <w:rPr>
                <w:b/>
                <w:color w:val="000000"/>
                <w:sz w:val="24"/>
                <w:szCs w:val="24"/>
              </w:rPr>
              <w:t>Hazard Severity</w:t>
            </w:r>
          </w:p>
        </w:tc>
        <w:tc>
          <w:tcPr>
            <w:tcW w:w="1800" w:type="dxa"/>
            <w:vAlign w:val="center"/>
          </w:tcPr>
          <w:p w14:paraId="252F06D3" w14:textId="31420342" w:rsidR="00FA2B32" w:rsidRPr="00112934" w:rsidRDefault="00FA2B32" w:rsidP="00112934">
            <w:pPr>
              <w:adjustRightInd w:val="0"/>
              <w:jc w:val="center"/>
              <w:rPr>
                <w:b/>
                <w:color w:val="000000"/>
                <w:sz w:val="24"/>
                <w:szCs w:val="24"/>
              </w:rPr>
            </w:pPr>
            <w:r w:rsidRPr="00112934">
              <w:rPr>
                <w:b/>
                <w:color w:val="000000"/>
                <w:sz w:val="24"/>
                <w:szCs w:val="24"/>
              </w:rPr>
              <w:t>Probability of Occurrence</w:t>
            </w:r>
          </w:p>
        </w:tc>
      </w:tr>
      <w:tr w:rsidR="00FA2B32" w:rsidRPr="005C5FB7" w14:paraId="087AD5BB" w14:textId="77777777" w:rsidTr="00112934">
        <w:trPr>
          <w:trHeight w:val="247"/>
        </w:trPr>
        <w:tc>
          <w:tcPr>
            <w:tcW w:w="1278" w:type="dxa"/>
          </w:tcPr>
          <w:p w14:paraId="75C1D4D7" w14:textId="132BA57B" w:rsidR="00FA2B32" w:rsidRPr="005C5FB7" w:rsidRDefault="00112934" w:rsidP="00112934">
            <w:pPr>
              <w:adjustRightInd w:val="0"/>
              <w:rPr>
                <w:color w:val="000000"/>
                <w:sz w:val="24"/>
                <w:szCs w:val="24"/>
              </w:rPr>
            </w:pPr>
            <w:r>
              <w:rPr>
                <w:color w:val="000000"/>
                <w:sz w:val="24"/>
                <w:szCs w:val="24"/>
              </w:rPr>
              <w:t>xxxx.1</w:t>
            </w:r>
          </w:p>
        </w:tc>
        <w:tc>
          <w:tcPr>
            <w:tcW w:w="5130" w:type="dxa"/>
          </w:tcPr>
          <w:p w14:paraId="280F4035" w14:textId="77777777" w:rsidR="00FA2B32" w:rsidRPr="005C5FB7" w:rsidRDefault="00FA2B32" w:rsidP="00112934">
            <w:pPr>
              <w:adjustRightInd w:val="0"/>
              <w:rPr>
                <w:color w:val="000000"/>
                <w:sz w:val="24"/>
                <w:szCs w:val="24"/>
              </w:rPr>
            </w:pPr>
            <w:r w:rsidRPr="005C5FB7">
              <w:rPr>
                <w:color w:val="000000"/>
                <w:sz w:val="24"/>
                <w:szCs w:val="24"/>
              </w:rPr>
              <w:t xml:space="preserve">Propellant System Leak or Rupture </w:t>
            </w:r>
          </w:p>
        </w:tc>
        <w:tc>
          <w:tcPr>
            <w:tcW w:w="1620" w:type="dxa"/>
          </w:tcPr>
          <w:p w14:paraId="6C1EEDB8" w14:textId="00920909" w:rsidR="00FA2B32" w:rsidRPr="005C5FB7" w:rsidRDefault="00112934" w:rsidP="00112934">
            <w:pPr>
              <w:adjustRightInd w:val="0"/>
              <w:jc w:val="center"/>
              <w:rPr>
                <w:color w:val="000000"/>
                <w:sz w:val="24"/>
                <w:szCs w:val="24"/>
              </w:rPr>
            </w:pPr>
            <w:r>
              <w:rPr>
                <w:color w:val="000000"/>
                <w:sz w:val="24"/>
                <w:szCs w:val="24"/>
              </w:rPr>
              <w:t>1</w:t>
            </w:r>
          </w:p>
        </w:tc>
        <w:tc>
          <w:tcPr>
            <w:tcW w:w="1800" w:type="dxa"/>
          </w:tcPr>
          <w:p w14:paraId="79929C15" w14:textId="76210345"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34E1E5A2" w14:textId="77777777" w:rsidTr="00112934">
        <w:trPr>
          <w:trHeight w:val="247"/>
        </w:trPr>
        <w:tc>
          <w:tcPr>
            <w:tcW w:w="1278" w:type="dxa"/>
          </w:tcPr>
          <w:p w14:paraId="6B662366" w14:textId="79581177"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.2</w:t>
            </w:r>
            <w:r w:rsidRPr="005C5FB7">
              <w:rPr>
                <w:color w:val="000000"/>
                <w:sz w:val="24"/>
                <w:szCs w:val="24"/>
              </w:rPr>
              <w:t xml:space="preserve"> </w:t>
            </w:r>
          </w:p>
        </w:tc>
        <w:tc>
          <w:tcPr>
            <w:tcW w:w="5130" w:type="dxa"/>
          </w:tcPr>
          <w:p w14:paraId="4868F04C" w14:textId="77777777" w:rsidR="00FA2B32" w:rsidRPr="005C5FB7" w:rsidRDefault="00FA2B32" w:rsidP="00112934">
            <w:pPr>
              <w:adjustRightInd w:val="0"/>
              <w:rPr>
                <w:color w:val="000000"/>
                <w:sz w:val="24"/>
                <w:szCs w:val="24"/>
              </w:rPr>
            </w:pPr>
            <w:r w:rsidRPr="005C5FB7">
              <w:rPr>
                <w:color w:val="000000"/>
                <w:sz w:val="24"/>
                <w:szCs w:val="24"/>
              </w:rPr>
              <w:t xml:space="preserve">Pressurant System Leak or Rupture </w:t>
            </w:r>
          </w:p>
        </w:tc>
        <w:tc>
          <w:tcPr>
            <w:tcW w:w="1620" w:type="dxa"/>
          </w:tcPr>
          <w:p w14:paraId="7CD77157" w14:textId="01C3F0A2" w:rsidR="00FA2B32" w:rsidRPr="005C5FB7" w:rsidRDefault="00112934" w:rsidP="00112934">
            <w:pPr>
              <w:adjustRightInd w:val="0"/>
              <w:jc w:val="center"/>
              <w:rPr>
                <w:color w:val="000000"/>
                <w:sz w:val="24"/>
                <w:szCs w:val="24"/>
              </w:rPr>
            </w:pPr>
            <w:r>
              <w:rPr>
                <w:color w:val="000000"/>
                <w:sz w:val="24"/>
                <w:szCs w:val="24"/>
              </w:rPr>
              <w:t>1</w:t>
            </w:r>
          </w:p>
        </w:tc>
        <w:tc>
          <w:tcPr>
            <w:tcW w:w="1800" w:type="dxa"/>
          </w:tcPr>
          <w:p w14:paraId="70241FB9" w14:textId="457BA05D"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0D7F2207" w14:textId="77777777" w:rsidTr="00112934">
        <w:trPr>
          <w:trHeight w:val="247"/>
        </w:trPr>
        <w:tc>
          <w:tcPr>
            <w:tcW w:w="1278" w:type="dxa"/>
          </w:tcPr>
          <w:p w14:paraId="59334135" w14:textId="0CAD8C12" w:rsidR="00FA2B32" w:rsidRPr="005C5FB7" w:rsidRDefault="00112934" w:rsidP="00112934">
            <w:pPr>
              <w:adjustRightInd w:val="0"/>
              <w:rPr>
                <w:color w:val="000000"/>
                <w:sz w:val="24"/>
                <w:szCs w:val="24"/>
              </w:rPr>
            </w:pPr>
            <w:r>
              <w:rPr>
                <w:color w:val="000000"/>
                <w:sz w:val="24"/>
                <w:szCs w:val="24"/>
              </w:rPr>
              <w:t>xxxx.3</w:t>
            </w:r>
          </w:p>
        </w:tc>
        <w:tc>
          <w:tcPr>
            <w:tcW w:w="5130" w:type="dxa"/>
          </w:tcPr>
          <w:p w14:paraId="1E59616D" w14:textId="77777777" w:rsidR="00FA2B32" w:rsidRPr="005C5FB7" w:rsidRDefault="00FA2B32" w:rsidP="00112934">
            <w:pPr>
              <w:adjustRightInd w:val="0"/>
              <w:rPr>
                <w:color w:val="000000"/>
                <w:sz w:val="24"/>
                <w:szCs w:val="24"/>
              </w:rPr>
            </w:pPr>
            <w:r w:rsidRPr="005C5FB7">
              <w:rPr>
                <w:color w:val="000000"/>
                <w:sz w:val="24"/>
                <w:szCs w:val="24"/>
              </w:rPr>
              <w:t xml:space="preserve">Cryogenic System Leak or Rupture </w:t>
            </w:r>
          </w:p>
        </w:tc>
        <w:tc>
          <w:tcPr>
            <w:tcW w:w="1620" w:type="dxa"/>
          </w:tcPr>
          <w:p w14:paraId="65FB5DE6" w14:textId="0CA38D1C" w:rsidR="00FA2B32" w:rsidRPr="005C5FB7" w:rsidRDefault="00112934" w:rsidP="00112934">
            <w:pPr>
              <w:adjustRightInd w:val="0"/>
              <w:jc w:val="center"/>
              <w:rPr>
                <w:color w:val="000000"/>
                <w:sz w:val="24"/>
                <w:szCs w:val="24"/>
              </w:rPr>
            </w:pPr>
            <w:r>
              <w:rPr>
                <w:color w:val="000000"/>
                <w:sz w:val="24"/>
                <w:szCs w:val="24"/>
              </w:rPr>
              <w:t>1</w:t>
            </w:r>
          </w:p>
        </w:tc>
        <w:tc>
          <w:tcPr>
            <w:tcW w:w="1800" w:type="dxa"/>
          </w:tcPr>
          <w:p w14:paraId="774E2F72" w14:textId="238CD247"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1AC66EE2" w14:textId="77777777" w:rsidTr="00112934">
        <w:trPr>
          <w:trHeight w:val="247"/>
        </w:trPr>
        <w:tc>
          <w:tcPr>
            <w:tcW w:w="1278" w:type="dxa"/>
          </w:tcPr>
          <w:p w14:paraId="61491286" w14:textId="411DA87D"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.4</w:t>
            </w:r>
            <w:r w:rsidRPr="005C5FB7">
              <w:rPr>
                <w:color w:val="000000"/>
                <w:sz w:val="24"/>
                <w:szCs w:val="24"/>
              </w:rPr>
              <w:t xml:space="preserve"> </w:t>
            </w:r>
          </w:p>
        </w:tc>
        <w:tc>
          <w:tcPr>
            <w:tcW w:w="5130" w:type="dxa"/>
          </w:tcPr>
          <w:p w14:paraId="4B58906C" w14:textId="77777777" w:rsidR="00FA2B32" w:rsidRPr="005C5FB7" w:rsidRDefault="00FA2B32" w:rsidP="00112934">
            <w:pPr>
              <w:adjustRightInd w:val="0"/>
              <w:rPr>
                <w:color w:val="000000"/>
                <w:sz w:val="24"/>
                <w:szCs w:val="24"/>
              </w:rPr>
            </w:pPr>
            <w:r w:rsidRPr="005C5FB7">
              <w:rPr>
                <w:color w:val="000000"/>
                <w:sz w:val="24"/>
                <w:szCs w:val="24"/>
              </w:rPr>
              <w:t xml:space="preserve">Inadvertent Ignition of Ordnance </w:t>
            </w:r>
          </w:p>
        </w:tc>
        <w:tc>
          <w:tcPr>
            <w:tcW w:w="1620" w:type="dxa"/>
          </w:tcPr>
          <w:p w14:paraId="1FA94EBC" w14:textId="543090CA" w:rsidR="00FA2B32" w:rsidRPr="005C5FB7" w:rsidRDefault="00112934" w:rsidP="00112934">
            <w:pPr>
              <w:adjustRightInd w:val="0"/>
              <w:jc w:val="center"/>
              <w:rPr>
                <w:color w:val="000000"/>
                <w:sz w:val="24"/>
                <w:szCs w:val="24"/>
              </w:rPr>
            </w:pPr>
            <w:r>
              <w:rPr>
                <w:color w:val="000000"/>
                <w:sz w:val="24"/>
                <w:szCs w:val="24"/>
              </w:rPr>
              <w:t>1</w:t>
            </w:r>
          </w:p>
        </w:tc>
        <w:tc>
          <w:tcPr>
            <w:tcW w:w="1800" w:type="dxa"/>
          </w:tcPr>
          <w:p w14:paraId="3D3E516C" w14:textId="7BBFBB93"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535E2193" w14:textId="77777777" w:rsidTr="00112934">
        <w:trPr>
          <w:trHeight w:val="247"/>
        </w:trPr>
        <w:tc>
          <w:tcPr>
            <w:tcW w:w="1278" w:type="dxa"/>
          </w:tcPr>
          <w:p w14:paraId="499894FD" w14:textId="01BC8069"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.5</w:t>
            </w:r>
            <w:r w:rsidRPr="005C5FB7">
              <w:rPr>
                <w:color w:val="000000"/>
                <w:sz w:val="24"/>
                <w:szCs w:val="24"/>
              </w:rPr>
              <w:t xml:space="preserve"> </w:t>
            </w:r>
          </w:p>
        </w:tc>
        <w:tc>
          <w:tcPr>
            <w:tcW w:w="5130" w:type="dxa"/>
          </w:tcPr>
          <w:p w14:paraId="7D989349" w14:textId="77777777" w:rsidR="00FA2B32" w:rsidRPr="005C5FB7" w:rsidRDefault="00FA2B32" w:rsidP="00112934">
            <w:pPr>
              <w:adjustRightInd w:val="0"/>
              <w:rPr>
                <w:color w:val="000000"/>
                <w:sz w:val="24"/>
                <w:szCs w:val="24"/>
              </w:rPr>
            </w:pPr>
            <w:r w:rsidRPr="005C5FB7">
              <w:rPr>
                <w:color w:val="000000"/>
                <w:sz w:val="24"/>
                <w:szCs w:val="24"/>
              </w:rPr>
              <w:t xml:space="preserve">Inadvertent Activation and/or Rupture of Battery </w:t>
            </w:r>
          </w:p>
        </w:tc>
        <w:tc>
          <w:tcPr>
            <w:tcW w:w="1620" w:type="dxa"/>
          </w:tcPr>
          <w:p w14:paraId="61574E81" w14:textId="506245C5" w:rsidR="00FA2B32" w:rsidRPr="005C5FB7" w:rsidRDefault="00112934" w:rsidP="00112934">
            <w:pPr>
              <w:adjustRightInd w:val="0"/>
              <w:jc w:val="center"/>
              <w:rPr>
                <w:color w:val="000000"/>
                <w:sz w:val="24"/>
                <w:szCs w:val="24"/>
              </w:rPr>
            </w:pPr>
            <w:r>
              <w:rPr>
                <w:color w:val="000000"/>
                <w:sz w:val="24"/>
                <w:szCs w:val="24"/>
              </w:rPr>
              <w:t>3</w:t>
            </w:r>
          </w:p>
        </w:tc>
        <w:tc>
          <w:tcPr>
            <w:tcW w:w="1800" w:type="dxa"/>
          </w:tcPr>
          <w:p w14:paraId="6D6B95C9" w14:textId="65526C1F"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44660FC7" w14:textId="77777777" w:rsidTr="00112934">
        <w:trPr>
          <w:trHeight w:val="247"/>
        </w:trPr>
        <w:tc>
          <w:tcPr>
            <w:tcW w:w="1278" w:type="dxa"/>
          </w:tcPr>
          <w:p w14:paraId="5D3AF16C" w14:textId="34903725"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.6</w:t>
            </w:r>
            <w:r w:rsidRPr="005C5FB7">
              <w:rPr>
                <w:color w:val="000000"/>
                <w:sz w:val="24"/>
                <w:szCs w:val="24"/>
              </w:rPr>
              <w:t xml:space="preserve"> </w:t>
            </w:r>
          </w:p>
        </w:tc>
        <w:tc>
          <w:tcPr>
            <w:tcW w:w="5130" w:type="dxa"/>
          </w:tcPr>
          <w:p w14:paraId="394CA117" w14:textId="77777777" w:rsidR="00FA2B32" w:rsidRPr="005C5FB7" w:rsidRDefault="00FA2B32" w:rsidP="00112934">
            <w:pPr>
              <w:adjustRightInd w:val="0"/>
              <w:rPr>
                <w:color w:val="000000"/>
                <w:sz w:val="24"/>
                <w:szCs w:val="24"/>
              </w:rPr>
            </w:pPr>
            <w:r w:rsidRPr="005C5FB7">
              <w:rPr>
                <w:color w:val="000000"/>
                <w:sz w:val="24"/>
                <w:szCs w:val="24"/>
              </w:rPr>
              <w:t xml:space="preserve">Hazardous Materials </w:t>
            </w:r>
          </w:p>
        </w:tc>
        <w:tc>
          <w:tcPr>
            <w:tcW w:w="1620" w:type="dxa"/>
          </w:tcPr>
          <w:p w14:paraId="4BCCB590" w14:textId="2558BD8A" w:rsidR="00FA2B32" w:rsidRPr="005C5FB7" w:rsidRDefault="00112934" w:rsidP="00112934">
            <w:pPr>
              <w:adjustRightInd w:val="0"/>
              <w:jc w:val="center"/>
              <w:rPr>
                <w:color w:val="000000"/>
                <w:sz w:val="24"/>
                <w:szCs w:val="24"/>
              </w:rPr>
            </w:pPr>
            <w:r>
              <w:rPr>
                <w:color w:val="000000"/>
                <w:sz w:val="24"/>
                <w:szCs w:val="24"/>
              </w:rPr>
              <w:t>1</w:t>
            </w:r>
          </w:p>
        </w:tc>
        <w:tc>
          <w:tcPr>
            <w:tcW w:w="1800" w:type="dxa"/>
          </w:tcPr>
          <w:p w14:paraId="075E36B9" w14:textId="09D48B47"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0CC822A8" w14:textId="77777777" w:rsidTr="00112934">
        <w:trPr>
          <w:trHeight w:val="247"/>
        </w:trPr>
        <w:tc>
          <w:tcPr>
            <w:tcW w:w="1278" w:type="dxa"/>
          </w:tcPr>
          <w:p w14:paraId="1A782474" w14:textId="6FCEBC07"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.7</w:t>
            </w:r>
          </w:p>
        </w:tc>
        <w:tc>
          <w:tcPr>
            <w:tcW w:w="5130" w:type="dxa"/>
          </w:tcPr>
          <w:p w14:paraId="0E1B43D8" w14:textId="77777777" w:rsidR="00FA2B32" w:rsidRPr="005C5FB7" w:rsidRDefault="00FA2B32" w:rsidP="00112934">
            <w:pPr>
              <w:adjustRightInd w:val="0"/>
              <w:rPr>
                <w:color w:val="000000"/>
                <w:sz w:val="24"/>
                <w:szCs w:val="24"/>
              </w:rPr>
            </w:pPr>
            <w:r w:rsidRPr="005C5FB7">
              <w:rPr>
                <w:color w:val="000000"/>
                <w:sz w:val="24"/>
                <w:szCs w:val="24"/>
              </w:rPr>
              <w:t xml:space="preserve">Electrical Hazards </w:t>
            </w:r>
          </w:p>
        </w:tc>
        <w:tc>
          <w:tcPr>
            <w:tcW w:w="1620" w:type="dxa"/>
          </w:tcPr>
          <w:p w14:paraId="470676CE" w14:textId="48F8D9A1" w:rsidR="00FA2B32" w:rsidRPr="005C5FB7" w:rsidRDefault="00112934" w:rsidP="00112934">
            <w:pPr>
              <w:adjustRightInd w:val="0"/>
              <w:jc w:val="center"/>
              <w:rPr>
                <w:color w:val="000000"/>
                <w:sz w:val="24"/>
                <w:szCs w:val="24"/>
              </w:rPr>
            </w:pPr>
            <w:r>
              <w:rPr>
                <w:color w:val="000000"/>
                <w:sz w:val="24"/>
                <w:szCs w:val="24"/>
              </w:rPr>
              <w:t>3</w:t>
            </w:r>
          </w:p>
        </w:tc>
        <w:tc>
          <w:tcPr>
            <w:tcW w:w="1800" w:type="dxa"/>
          </w:tcPr>
          <w:p w14:paraId="5E08A5A9" w14:textId="419FBF5E"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212D6E2F" w14:textId="77777777" w:rsidTr="00112934">
        <w:trPr>
          <w:trHeight w:val="247"/>
        </w:trPr>
        <w:tc>
          <w:tcPr>
            <w:tcW w:w="1278" w:type="dxa"/>
          </w:tcPr>
          <w:p w14:paraId="74E64DD6" w14:textId="31A55A85"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.8</w:t>
            </w:r>
          </w:p>
        </w:tc>
        <w:tc>
          <w:tcPr>
            <w:tcW w:w="5130" w:type="dxa"/>
          </w:tcPr>
          <w:p w14:paraId="4244FD88" w14:textId="77777777" w:rsidR="00FA2B32" w:rsidRPr="005C5FB7" w:rsidRDefault="00FA2B32" w:rsidP="00112934">
            <w:pPr>
              <w:adjustRightInd w:val="0"/>
              <w:rPr>
                <w:color w:val="000000"/>
                <w:sz w:val="24"/>
                <w:szCs w:val="24"/>
              </w:rPr>
            </w:pPr>
            <w:r w:rsidRPr="005C5FB7">
              <w:rPr>
                <w:color w:val="000000"/>
                <w:sz w:val="24"/>
                <w:szCs w:val="24"/>
              </w:rPr>
              <w:t xml:space="preserve">Thermal Hazards </w:t>
            </w:r>
          </w:p>
        </w:tc>
        <w:tc>
          <w:tcPr>
            <w:tcW w:w="1620" w:type="dxa"/>
          </w:tcPr>
          <w:p w14:paraId="6BBF2EBC" w14:textId="607D8CB4" w:rsidR="00FA2B32" w:rsidRPr="005C5FB7" w:rsidRDefault="00112934" w:rsidP="00112934">
            <w:pPr>
              <w:adjustRightInd w:val="0"/>
              <w:jc w:val="center"/>
              <w:rPr>
                <w:color w:val="000000"/>
                <w:sz w:val="24"/>
                <w:szCs w:val="24"/>
              </w:rPr>
            </w:pPr>
            <w:r>
              <w:rPr>
                <w:color w:val="000000"/>
                <w:sz w:val="24"/>
                <w:szCs w:val="24"/>
              </w:rPr>
              <w:t>3</w:t>
            </w:r>
          </w:p>
        </w:tc>
        <w:tc>
          <w:tcPr>
            <w:tcW w:w="1800" w:type="dxa"/>
          </w:tcPr>
          <w:p w14:paraId="2070C475" w14:textId="6A1F2E81"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00ACAEA0" w14:textId="77777777" w:rsidTr="00112934">
        <w:trPr>
          <w:trHeight w:val="247"/>
        </w:trPr>
        <w:tc>
          <w:tcPr>
            <w:tcW w:w="1278" w:type="dxa"/>
          </w:tcPr>
          <w:p w14:paraId="66E8C4F5" w14:textId="0502E3F6"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.9</w:t>
            </w:r>
            <w:r w:rsidRPr="005C5FB7">
              <w:rPr>
                <w:color w:val="000000"/>
                <w:sz w:val="24"/>
                <w:szCs w:val="24"/>
              </w:rPr>
              <w:t xml:space="preserve"> </w:t>
            </w:r>
          </w:p>
        </w:tc>
        <w:tc>
          <w:tcPr>
            <w:tcW w:w="5130" w:type="dxa"/>
          </w:tcPr>
          <w:p w14:paraId="0AD8DA93" w14:textId="69B54510" w:rsidR="00FA2B32" w:rsidRPr="005C5FB7" w:rsidRDefault="00FA2B32" w:rsidP="00112934">
            <w:pPr>
              <w:adjustRightInd w:val="0"/>
              <w:rPr>
                <w:color w:val="000000"/>
                <w:sz w:val="24"/>
                <w:szCs w:val="24"/>
              </w:rPr>
            </w:pPr>
            <w:r w:rsidRPr="005C5FB7">
              <w:rPr>
                <w:color w:val="000000"/>
                <w:sz w:val="24"/>
                <w:szCs w:val="24"/>
              </w:rPr>
              <w:t xml:space="preserve">Package, </w:t>
            </w:r>
            <w:r w:rsidR="00112934">
              <w:rPr>
                <w:color w:val="000000"/>
                <w:sz w:val="24"/>
                <w:szCs w:val="24"/>
              </w:rPr>
              <w:t>Handling, Storage and Transport</w:t>
            </w:r>
            <w:r w:rsidRPr="005C5FB7">
              <w:rPr>
                <w:color w:val="000000"/>
                <w:sz w:val="24"/>
                <w:szCs w:val="24"/>
              </w:rPr>
              <w:t xml:space="preserve"> Hazards </w:t>
            </w:r>
          </w:p>
        </w:tc>
        <w:tc>
          <w:tcPr>
            <w:tcW w:w="1620" w:type="dxa"/>
          </w:tcPr>
          <w:p w14:paraId="3C45FEA3" w14:textId="488EFEF3" w:rsidR="00FA2B32" w:rsidRPr="005C5FB7" w:rsidRDefault="00112934" w:rsidP="00112934">
            <w:pPr>
              <w:adjustRightInd w:val="0"/>
              <w:jc w:val="center"/>
              <w:rPr>
                <w:color w:val="000000"/>
                <w:sz w:val="24"/>
                <w:szCs w:val="24"/>
              </w:rPr>
            </w:pPr>
            <w:r>
              <w:rPr>
                <w:color w:val="000000"/>
                <w:sz w:val="24"/>
                <w:szCs w:val="24"/>
              </w:rPr>
              <w:t>1</w:t>
            </w:r>
          </w:p>
        </w:tc>
        <w:tc>
          <w:tcPr>
            <w:tcW w:w="1800" w:type="dxa"/>
          </w:tcPr>
          <w:p w14:paraId="644686C2" w14:textId="686AE48C"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2D24D4CD" w14:textId="77777777" w:rsidTr="00112934">
        <w:trPr>
          <w:trHeight w:val="247"/>
        </w:trPr>
        <w:tc>
          <w:tcPr>
            <w:tcW w:w="1278" w:type="dxa"/>
          </w:tcPr>
          <w:p w14:paraId="7BB3E40C" w14:textId="1DD08E0C"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.10</w:t>
            </w:r>
            <w:r w:rsidRPr="005C5FB7">
              <w:rPr>
                <w:color w:val="000000"/>
                <w:sz w:val="24"/>
                <w:szCs w:val="24"/>
              </w:rPr>
              <w:t xml:space="preserve"> </w:t>
            </w:r>
          </w:p>
        </w:tc>
        <w:tc>
          <w:tcPr>
            <w:tcW w:w="5130" w:type="dxa"/>
          </w:tcPr>
          <w:p w14:paraId="3F409BD8" w14:textId="77777777" w:rsidR="00FA2B32" w:rsidRPr="005C5FB7" w:rsidRDefault="00FA2B32" w:rsidP="00112934">
            <w:pPr>
              <w:adjustRightInd w:val="0"/>
              <w:rPr>
                <w:color w:val="000000"/>
                <w:sz w:val="24"/>
                <w:szCs w:val="24"/>
              </w:rPr>
            </w:pPr>
            <w:r w:rsidRPr="005C5FB7">
              <w:rPr>
                <w:color w:val="000000"/>
                <w:sz w:val="24"/>
                <w:szCs w:val="24"/>
              </w:rPr>
              <w:t xml:space="preserve">RF Radiation Hazards </w:t>
            </w:r>
          </w:p>
        </w:tc>
        <w:tc>
          <w:tcPr>
            <w:tcW w:w="1620" w:type="dxa"/>
          </w:tcPr>
          <w:p w14:paraId="2CA779AC" w14:textId="59DFDB4A" w:rsidR="00FA2B32" w:rsidRPr="005C5FB7" w:rsidRDefault="00112934" w:rsidP="00112934">
            <w:pPr>
              <w:adjustRightInd w:val="0"/>
              <w:jc w:val="center"/>
              <w:rPr>
                <w:color w:val="000000"/>
                <w:sz w:val="24"/>
                <w:szCs w:val="24"/>
              </w:rPr>
            </w:pPr>
            <w:r>
              <w:rPr>
                <w:color w:val="000000"/>
                <w:sz w:val="24"/>
                <w:szCs w:val="24"/>
              </w:rPr>
              <w:t>3</w:t>
            </w:r>
          </w:p>
        </w:tc>
        <w:tc>
          <w:tcPr>
            <w:tcW w:w="1800" w:type="dxa"/>
          </w:tcPr>
          <w:p w14:paraId="2FF38AE9" w14:textId="03B98CB0"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161121C6" w14:textId="77777777" w:rsidTr="00112934">
        <w:trPr>
          <w:trHeight w:val="247"/>
        </w:trPr>
        <w:tc>
          <w:tcPr>
            <w:tcW w:w="1278" w:type="dxa"/>
          </w:tcPr>
          <w:p w14:paraId="7904933D" w14:textId="2D573DC2"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.11</w:t>
            </w:r>
            <w:r w:rsidRPr="005C5FB7">
              <w:rPr>
                <w:color w:val="000000"/>
                <w:sz w:val="24"/>
                <w:szCs w:val="24"/>
              </w:rPr>
              <w:t xml:space="preserve"> </w:t>
            </w:r>
          </w:p>
        </w:tc>
        <w:tc>
          <w:tcPr>
            <w:tcW w:w="5130" w:type="dxa"/>
          </w:tcPr>
          <w:p w14:paraId="3F917209" w14:textId="77777777" w:rsidR="00FA2B32" w:rsidRPr="005C5FB7" w:rsidRDefault="00FA2B32" w:rsidP="00112934">
            <w:pPr>
              <w:adjustRightInd w:val="0"/>
              <w:rPr>
                <w:color w:val="000000"/>
                <w:sz w:val="24"/>
                <w:szCs w:val="24"/>
              </w:rPr>
            </w:pPr>
            <w:r w:rsidRPr="005C5FB7">
              <w:rPr>
                <w:color w:val="000000"/>
                <w:sz w:val="24"/>
                <w:szCs w:val="24"/>
              </w:rPr>
              <w:t xml:space="preserve">Mechanical and/or Structural Failure </w:t>
            </w:r>
          </w:p>
        </w:tc>
        <w:tc>
          <w:tcPr>
            <w:tcW w:w="1620" w:type="dxa"/>
          </w:tcPr>
          <w:p w14:paraId="49D0AC3E" w14:textId="3EACC2AF" w:rsidR="00FA2B32" w:rsidRPr="005C5FB7" w:rsidRDefault="00112934" w:rsidP="00112934">
            <w:pPr>
              <w:adjustRightInd w:val="0"/>
              <w:jc w:val="center"/>
              <w:rPr>
                <w:color w:val="000000"/>
                <w:sz w:val="24"/>
                <w:szCs w:val="24"/>
              </w:rPr>
            </w:pPr>
            <w:r>
              <w:rPr>
                <w:color w:val="000000"/>
                <w:sz w:val="24"/>
                <w:szCs w:val="24"/>
              </w:rPr>
              <w:t>1</w:t>
            </w:r>
          </w:p>
        </w:tc>
        <w:tc>
          <w:tcPr>
            <w:tcW w:w="1800" w:type="dxa"/>
          </w:tcPr>
          <w:p w14:paraId="656CB2B8" w14:textId="211A7378" w:rsidR="00FA2B32" w:rsidRPr="005C5FB7" w:rsidRDefault="00FA2B32" w:rsidP="00112934">
            <w:pPr>
              <w:adjustRightInd w:val="0"/>
              <w:jc w:val="center"/>
              <w:rPr>
                <w:color w:val="000000"/>
                <w:sz w:val="24"/>
                <w:szCs w:val="24"/>
              </w:rPr>
            </w:pPr>
            <w:r w:rsidRPr="005C5FB7">
              <w:rPr>
                <w:color w:val="000000"/>
                <w:sz w:val="24"/>
                <w:szCs w:val="24"/>
              </w:rPr>
              <w:t>E</w:t>
            </w:r>
          </w:p>
        </w:tc>
      </w:tr>
      <w:tr w:rsidR="00FA2B32" w:rsidRPr="005C5FB7" w14:paraId="0CE7273F" w14:textId="77777777" w:rsidTr="00112934">
        <w:trPr>
          <w:trHeight w:val="247"/>
        </w:trPr>
        <w:tc>
          <w:tcPr>
            <w:tcW w:w="1278" w:type="dxa"/>
          </w:tcPr>
          <w:p w14:paraId="2A49761C" w14:textId="32B40888" w:rsidR="00FA2B32" w:rsidRPr="005C5FB7" w:rsidRDefault="00FA2B32" w:rsidP="00112934">
            <w:pPr>
              <w:adjustRightInd w:val="0"/>
              <w:rPr>
                <w:color w:val="000000"/>
                <w:sz w:val="24"/>
                <w:szCs w:val="24"/>
              </w:rPr>
            </w:pPr>
            <w:r w:rsidRPr="005C5FB7">
              <w:rPr>
                <w:color w:val="000000"/>
                <w:sz w:val="24"/>
                <w:szCs w:val="24"/>
              </w:rPr>
              <w:t>xxxx</w:t>
            </w:r>
            <w:r w:rsidR="00112934">
              <w:rPr>
                <w:color w:val="000000"/>
                <w:sz w:val="24"/>
                <w:szCs w:val="24"/>
              </w:rPr>
              <w:t>.12</w:t>
            </w:r>
            <w:r w:rsidRPr="005C5FB7">
              <w:rPr>
                <w:color w:val="000000"/>
                <w:sz w:val="24"/>
                <w:szCs w:val="24"/>
              </w:rPr>
              <w:t xml:space="preserve"> </w:t>
            </w:r>
          </w:p>
        </w:tc>
        <w:tc>
          <w:tcPr>
            <w:tcW w:w="5130" w:type="dxa"/>
          </w:tcPr>
          <w:p w14:paraId="5F44C718" w14:textId="77777777" w:rsidR="00FA2B32" w:rsidRPr="005C5FB7" w:rsidRDefault="00FA2B32" w:rsidP="00112934">
            <w:pPr>
              <w:adjustRightInd w:val="0"/>
              <w:rPr>
                <w:color w:val="000000"/>
                <w:sz w:val="24"/>
                <w:szCs w:val="24"/>
              </w:rPr>
            </w:pPr>
            <w:r w:rsidRPr="005C5FB7">
              <w:rPr>
                <w:color w:val="000000"/>
                <w:sz w:val="24"/>
                <w:szCs w:val="24"/>
              </w:rPr>
              <w:t xml:space="preserve">Support Test/Ground Support Equipment Hazards </w:t>
            </w:r>
          </w:p>
        </w:tc>
        <w:tc>
          <w:tcPr>
            <w:tcW w:w="1620" w:type="dxa"/>
          </w:tcPr>
          <w:p w14:paraId="6C96C306" w14:textId="449FE5F0" w:rsidR="00FA2B32" w:rsidRPr="005C5FB7" w:rsidRDefault="00112934" w:rsidP="00112934">
            <w:pPr>
              <w:adjustRightInd w:val="0"/>
              <w:jc w:val="center"/>
              <w:rPr>
                <w:color w:val="000000"/>
                <w:sz w:val="24"/>
                <w:szCs w:val="24"/>
              </w:rPr>
            </w:pPr>
            <w:r>
              <w:rPr>
                <w:color w:val="000000"/>
                <w:sz w:val="24"/>
                <w:szCs w:val="24"/>
              </w:rPr>
              <w:t>1</w:t>
            </w:r>
          </w:p>
        </w:tc>
        <w:tc>
          <w:tcPr>
            <w:tcW w:w="1800" w:type="dxa"/>
          </w:tcPr>
          <w:p w14:paraId="6EC4BF2E" w14:textId="55F703CB" w:rsidR="00FA2B32" w:rsidRPr="005C5FB7" w:rsidRDefault="00FA2B32" w:rsidP="00112934">
            <w:pPr>
              <w:adjustRightInd w:val="0"/>
              <w:jc w:val="center"/>
              <w:rPr>
                <w:color w:val="000000"/>
                <w:sz w:val="24"/>
                <w:szCs w:val="24"/>
              </w:rPr>
            </w:pPr>
            <w:r w:rsidRPr="005C5FB7">
              <w:rPr>
                <w:color w:val="000000"/>
                <w:sz w:val="24"/>
                <w:szCs w:val="24"/>
              </w:rPr>
              <w:t>E</w:t>
            </w:r>
          </w:p>
        </w:tc>
      </w:tr>
    </w:tbl>
    <w:p w14:paraId="6B8DB95D" w14:textId="77777777" w:rsidR="00FA2B32" w:rsidRPr="005C5FB7" w:rsidRDefault="00FA2B32" w:rsidP="00FA2B32">
      <w:pPr>
        <w:widowControl/>
        <w:adjustRightInd w:val="0"/>
        <w:spacing w:after="120"/>
        <w:ind w:left="-576"/>
        <w:rPr>
          <w:color w:val="000000"/>
          <w:sz w:val="24"/>
          <w:szCs w:val="24"/>
        </w:rPr>
      </w:pPr>
    </w:p>
    <w:p w14:paraId="7FC05FC4" w14:textId="77777777" w:rsidR="00782B76" w:rsidRDefault="00782B76" w:rsidP="00782B76">
      <w:pPr>
        <w:adjustRightInd w:val="0"/>
        <w:rPr>
          <w:sz w:val="24"/>
          <w:szCs w:val="24"/>
        </w:rPr>
      </w:pPr>
      <w:r>
        <w:rPr>
          <w:sz w:val="24"/>
          <w:szCs w:val="24"/>
        </w:rPr>
        <w:t xml:space="preserve">The sub-system hazards analysis (SSHA) has evaluated </w:t>
      </w:r>
      <w:r w:rsidRPr="00782B76">
        <w:rPr>
          <w:color w:val="FF0000"/>
          <w:sz w:val="24"/>
          <w:szCs w:val="24"/>
        </w:rPr>
        <w:t xml:space="preserve">82 </w:t>
      </w:r>
      <w:r>
        <w:rPr>
          <w:sz w:val="24"/>
          <w:szCs w:val="24"/>
        </w:rPr>
        <w:t xml:space="preserve">specific hazards, with all but </w:t>
      </w:r>
      <w:r w:rsidRPr="00EF0B11">
        <w:rPr>
          <w:color w:val="FF0000"/>
          <w:sz w:val="24"/>
          <w:szCs w:val="24"/>
        </w:rPr>
        <w:t>four</w:t>
      </w:r>
      <w:r>
        <w:rPr>
          <w:sz w:val="24"/>
          <w:szCs w:val="24"/>
        </w:rPr>
        <w:t xml:space="preserve"> mitigated to a </w:t>
      </w:r>
      <w:r w:rsidRPr="00782B76">
        <w:rPr>
          <w:color w:val="FF0000"/>
          <w:sz w:val="24"/>
          <w:szCs w:val="24"/>
        </w:rPr>
        <w:t>LOW</w:t>
      </w:r>
      <w:r>
        <w:rPr>
          <w:sz w:val="24"/>
          <w:szCs w:val="24"/>
        </w:rPr>
        <w:t xml:space="preserve"> level of risk (Ref. Table 3-3). The remaining </w:t>
      </w:r>
      <w:r w:rsidRPr="007757E7">
        <w:rPr>
          <w:color w:val="FF0000"/>
          <w:sz w:val="24"/>
          <w:szCs w:val="24"/>
        </w:rPr>
        <w:t>four</w:t>
      </w:r>
      <w:r>
        <w:rPr>
          <w:sz w:val="24"/>
          <w:szCs w:val="24"/>
        </w:rPr>
        <w:t xml:space="preserve"> have been mitigated to a </w:t>
      </w:r>
      <w:r w:rsidRPr="00782B76">
        <w:rPr>
          <w:color w:val="FF0000"/>
          <w:sz w:val="24"/>
          <w:szCs w:val="24"/>
        </w:rPr>
        <w:t>MEDIUM</w:t>
      </w:r>
      <w:r>
        <w:rPr>
          <w:sz w:val="24"/>
          <w:szCs w:val="24"/>
        </w:rPr>
        <w:t xml:space="preserve"> level of risk, considered an acceptable level of residual risk for the program. </w:t>
      </w:r>
    </w:p>
    <w:p w14:paraId="1226E48B" w14:textId="77777777" w:rsidR="00782B76" w:rsidRDefault="00782B76" w:rsidP="00782B76">
      <w:pPr>
        <w:adjustRightInd w:val="0"/>
        <w:rPr>
          <w:sz w:val="24"/>
          <w:szCs w:val="24"/>
        </w:rPr>
      </w:pPr>
    </w:p>
    <w:p w14:paraId="791A6DCD" w14:textId="77777777" w:rsidR="00782B76" w:rsidRDefault="00782B76" w:rsidP="00782B76">
      <w:pPr>
        <w:adjustRightInd w:val="0"/>
        <w:rPr>
          <w:sz w:val="24"/>
          <w:szCs w:val="24"/>
        </w:rPr>
      </w:pPr>
      <w:r>
        <w:rPr>
          <w:sz w:val="24"/>
          <w:szCs w:val="24"/>
        </w:rPr>
        <w:t xml:space="preserve">The operations for the program have developed </w:t>
      </w:r>
      <w:r w:rsidRPr="00782B76">
        <w:rPr>
          <w:color w:val="FF0000"/>
          <w:sz w:val="24"/>
          <w:szCs w:val="24"/>
        </w:rPr>
        <w:t>102</w:t>
      </w:r>
      <w:r w:rsidRPr="007757E7">
        <w:rPr>
          <w:sz w:val="24"/>
          <w:szCs w:val="24"/>
        </w:rPr>
        <w:t xml:space="preserve"> </w:t>
      </w:r>
      <w:r>
        <w:rPr>
          <w:sz w:val="24"/>
          <w:szCs w:val="24"/>
        </w:rPr>
        <w:t>individual operating and support hazards assessment (O&amp;SHA).</w:t>
      </w:r>
      <w:r w:rsidRPr="007757E7">
        <w:rPr>
          <w:sz w:val="24"/>
          <w:szCs w:val="24"/>
        </w:rPr>
        <w:t xml:space="preserve"> </w:t>
      </w:r>
      <w:r>
        <w:rPr>
          <w:sz w:val="24"/>
          <w:szCs w:val="24"/>
        </w:rPr>
        <w:t xml:space="preserve"> All operations have been mitigated to a </w:t>
      </w:r>
      <w:r w:rsidRPr="00782B76">
        <w:rPr>
          <w:color w:val="FF0000"/>
          <w:sz w:val="24"/>
          <w:szCs w:val="24"/>
        </w:rPr>
        <w:t>LOW</w:t>
      </w:r>
      <w:r>
        <w:rPr>
          <w:sz w:val="24"/>
          <w:szCs w:val="24"/>
        </w:rPr>
        <w:t xml:space="preserve"> level of risk.</w:t>
      </w:r>
    </w:p>
    <w:p w14:paraId="1309FA27" w14:textId="77777777" w:rsidR="00782B76" w:rsidRDefault="00782B76" w:rsidP="00782B76">
      <w:pPr>
        <w:rPr>
          <w:bCs/>
          <w:sz w:val="24"/>
          <w:szCs w:val="24"/>
        </w:rPr>
      </w:pPr>
    </w:p>
    <w:p w14:paraId="6605FCA1" w14:textId="486C4576" w:rsidR="00782B76" w:rsidRPr="005B0B91" w:rsidRDefault="00782B76" w:rsidP="00782B76">
      <w:pPr>
        <w:rPr>
          <w:sz w:val="24"/>
          <w:szCs w:val="24"/>
        </w:rPr>
      </w:pPr>
      <w:r w:rsidRPr="005B0B91">
        <w:rPr>
          <w:bCs/>
          <w:sz w:val="24"/>
          <w:szCs w:val="24"/>
        </w:rPr>
        <w:t xml:space="preserve">For the ground processing software there are no software functions </w:t>
      </w:r>
      <w:r>
        <w:rPr>
          <w:bCs/>
          <w:sz w:val="24"/>
          <w:szCs w:val="24"/>
        </w:rPr>
        <w:t xml:space="preserve">with  a software criticality index of </w:t>
      </w:r>
      <w:r>
        <w:rPr>
          <w:bCs/>
          <w:color w:val="FF0000"/>
          <w:sz w:val="24"/>
          <w:szCs w:val="24"/>
        </w:rPr>
        <w:t xml:space="preserve">SwCl1 or SwCl2 </w:t>
      </w:r>
      <w:r w:rsidRPr="005B0B91">
        <w:rPr>
          <w:bCs/>
          <w:sz w:val="24"/>
          <w:szCs w:val="24"/>
        </w:rPr>
        <w:t>and only</w:t>
      </w:r>
      <w:r>
        <w:rPr>
          <w:bCs/>
          <w:color w:val="FF0000"/>
          <w:sz w:val="24"/>
          <w:szCs w:val="24"/>
        </w:rPr>
        <w:t xml:space="preserve"> three </w:t>
      </w:r>
      <w:r w:rsidRPr="005B0B91">
        <w:rPr>
          <w:bCs/>
          <w:sz w:val="24"/>
          <w:szCs w:val="24"/>
        </w:rPr>
        <w:t>software functions classified as</w:t>
      </w:r>
      <w:r>
        <w:rPr>
          <w:bCs/>
          <w:color w:val="FF0000"/>
          <w:sz w:val="24"/>
          <w:szCs w:val="24"/>
        </w:rPr>
        <w:t xml:space="preserve"> SwCl3 </w:t>
      </w:r>
      <w:r w:rsidRPr="005B0B91">
        <w:rPr>
          <w:bCs/>
          <w:sz w:val="24"/>
          <w:szCs w:val="24"/>
        </w:rPr>
        <w:t xml:space="preserve">with a an associated </w:t>
      </w:r>
      <w:r>
        <w:rPr>
          <w:bCs/>
          <w:color w:val="FF0000"/>
          <w:sz w:val="24"/>
          <w:szCs w:val="24"/>
        </w:rPr>
        <w:t xml:space="preserve">MEDIUM </w:t>
      </w:r>
      <w:r w:rsidRPr="005B0B91">
        <w:rPr>
          <w:bCs/>
          <w:sz w:val="24"/>
          <w:szCs w:val="24"/>
        </w:rPr>
        <w:t>level of risk</w:t>
      </w:r>
      <w:r>
        <w:rPr>
          <w:bCs/>
          <w:sz w:val="24"/>
          <w:szCs w:val="24"/>
        </w:rPr>
        <w:t xml:space="preserve"> </w:t>
      </w:r>
      <w:r w:rsidRPr="00782B76">
        <w:rPr>
          <w:bCs/>
          <w:color w:val="0000FF"/>
          <w:sz w:val="24"/>
          <w:szCs w:val="24"/>
        </w:rPr>
        <w:t>(Ref. Table 3-4)</w:t>
      </w:r>
      <w:r>
        <w:rPr>
          <w:bCs/>
          <w:sz w:val="24"/>
          <w:szCs w:val="24"/>
        </w:rPr>
        <w:t xml:space="preserve">. </w:t>
      </w:r>
    </w:p>
    <w:p w14:paraId="0EB99671" w14:textId="77777777" w:rsidR="00782B76" w:rsidRDefault="00782B76" w:rsidP="00782B76">
      <w:pPr>
        <w:rPr>
          <w:color w:val="FF0000"/>
          <w:sz w:val="24"/>
          <w:szCs w:val="24"/>
        </w:rPr>
      </w:pPr>
    </w:p>
    <w:p w14:paraId="00CD1A63" w14:textId="77777777" w:rsidR="00782B76" w:rsidRPr="00F24BEF" w:rsidRDefault="00782B76" w:rsidP="00782B76">
      <w:pPr>
        <w:adjustRightInd w:val="0"/>
        <w:rPr>
          <w:sz w:val="24"/>
          <w:szCs w:val="24"/>
        </w:rPr>
      </w:pPr>
      <w:r w:rsidRPr="00F24BEF">
        <w:rPr>
          <w:sz w:val="24"/>
          <w:szCs w:val="24"/>
        </w:rPr>
        <w:t xml:space="preserve">The sub-system hazards analysis (SSHA) has evaluated </w:t>
      </w:r>
      <w:r w:rsidRPr="00F24BEF">
        <w:rPr>
          <w:color w:val="FF0000"/>
          <w:sz w:val="24"/>
          <w:szCs w:val="24"/>
        </w:rPr>
        <w:t>22</w:t>
      </w:r>
      <w:r w:rsidRPr="00F24BEF">
        <w:rPr>
          <w:sz w:val="24"/>
          <w:szCs w:val="24"/>
        </w:rPr>
        <w:t xml:space="preserve"> specific hazards, with all but </w:t>
      </w:r>
      <w:r>
        <w:rPr>
          <w:color w:val="FF0000"/>
          <w:sz w:val="24"/>
          <w:szCs w:val="24"/>
        </w:rPr>
        <w:t>six</w:t>
      </w:r>
      <w:r w:rsidRPr="00F24BEF">
        <w:rPr>
          <w:sz w:val="24"/>
          <w:szCs w:val="24"/>
        </w:rPr>
        <w:t xml:space="preserve"> mitigated to a </w:t>
      </w:r>
      <w:r w:rsidRPr="00F24BEF">
        <w:rPr>
          <w:color w:val="FF0000"/>
          <w:sz w:val="24"/>
          <w:szCs w:val="24"/>
        </w:rPr>
        <w:t>LOW</w:t>
      </w:r>
      <w:r w:rsidRPr="00F24BEF">
        <w:rPr>
          <w:sz w:val="24"/>
          <w:szCs w:val="24"/>
        </w:rPr>
        <w:t xml:space="preserve"> level of risk (</w:t>
      </w:r>
      <w:r w:rsidRPr="00782B76">
        <w:rPr>
          <w:color w:val="0000FF"/>
          <w:sz w:val="24"/>
          <w:szCs w:val="24"/>
        </w:rPr>
        <w:t>Ref. Table 3-3)</w:t>
      </w:r>
      <w:r w:rsidRPr="00F24BEF">
        <w:rPr>
          <w:sz w:val="24"/>
          <w:szCs w:val="24"/>
        </w:rPr>
        <w:t xml:space="preserve">. The remaining </w:t>
      </w:r>
      <w:r>
        <w:rPr>
          <w:color w:val="FF0000"/>
          <w:sz w:val="24"/>
          <w:szCs w:val="24"/>
        </w:rPr>
        <w:t xml:space="preserve">six </w:t>
      </w:r>
      <w:r w:rsidRPr="00F24BEF">
        <w:rPr>
          <w:sz w:val="24"/>
          <w:szCs w:val="24"/>
        </w:rPr>
        <w:t xml:space="preserve">have been mitigated to a </w:t>
      </w:r>
      <w:r w:rsidRPr="00F24BEF">
        <w:rPr>
          <w:color w:val="FF0000"/>
          <w:sz w:val="24"/>
          <w:szCs w:val="24"/>
        </w:rPr>
        <w:t>MEDIUM</w:t>
      </w:r>
      <w:r w:rsidRPr="00F24BEF">
        <w:rPr>
          <w:sz w:val="24"/>
          <w:szCs w:val="24"/>
        </w:rPr>
        <w:t xml:space="preserve"> level of risk, considered an acceptable level of residual risk for the program. </w:t>
      </w:r>
    </w:p>
    <w:p w14:paraId="11189EE6" w14:textId="0DDFE5FE" w:rsidR="001F2E90" w:rsidRDefault="001F2E90" w:rsidP="00AF4E67">
      <w:pPr>
        <w:widowControl/>
        <w:adjustRightInd w:val="0"/>
        <w:spacing w:after="120"/>
        <w:rPr>
          <w:color w:val="FF0000"/>
          <w:sz w:val="24"/>
          <w:szCs w:val="24"/>
        </w:rPr>
      </w:pPr>
    </w:p>
    <w:p w14:paraId="6186E8D5" w14:textId="2778A959" w:rsidR="00782B76" w:rsidRDefault="00782B76" w:rsidP="00AF4E67">
      <w:pPr>
        <w:widowControl/>
        <w:adjustRightInd w:val="0"/>
        <w:spacing w:after="120"/>
        <w:rPr>
          <w:color w:val="000000"/>
          <w:sz w:val="24"/>
          <w:szCs w:val="24"/>
        </w:rPr>
      </w:pPr>
      <w:r>
        <w:rPr>
          <w:color w:val="000000"/>
          <w:sz w:val="24"/>
          <w:szCs w:val="24"/>
        </w:rPr>
        <w:t xml:space="preserve">Table 4-2 lists requirements non-compliances details for the program. The current mission will proceed with </w:t>
      </w:r>
      <w:r w:rsidRPr="00625699">
        <w:rPr>
          <w:color w:val="FF0000"/>
          <w:sz w:val="24"/>
          <w:szCs w:val="24"/>
        </w:rPr>
        <w:t>one</w:t>
      </w:r>
      <w:r>
        <w:rPr>
          <w:color w:val="000000"/>
          <w:sz w:val="24"/>
          <w:szCs w:val="24"/>
        </w:rPr>
        <w:t xml:space="preserve"> AFSPCMAN 91-710 driven waiver and </w:t>
      </w:r>
      <w:r w:rsidRPr="00625699">
        <w:rPr>
          <w:color w:val="FF0000"/>
          <w:sz w:val="24"/>
          <w:szCs w:val="24"/>
        </w:rPr>
        <w:t>one</w:t>
      </w:r>
      <w:r>
        <w:rPr>
          <w:color w:val="000000"/>
          <w:sz w:val="24"/>
          <w:szCs w:val="24"/>
        </w:rPr>
        <w:t xml:space="preserve"> temporary (through first flight) </w:t>
      </w:r>
      <w:r w:rsidR="00625699">
        <w:rPr>
          <w:color w:val="000000"/>
          <w:sz w:val="24"/>
          <w:szCs w:val="24"/>
        </w:rPr>
        <w:t xml:space="preserve">equivalent level of safety (ELS) deviation associated with limitations on non-destructive examinations. Non-compliance documentation is included as </w:t>
      </w:r>
      <w:r w:rsidR="00625699" w:rsidRPr="00625699">
        <w:rPr>
          <w:color w:val="0000FF"/>
          <w:sz w:val="24"/>
          <w:szCs w:val="24"/>
        </w:rPr>
        <w:t>Appendix B</w:t>
      </w:r>
      <w:r w:rsidR="00625699">
        <w:rPr>
          <w:color w:val="000000"/>
          <w:sz w:val="24"/>
          <w:szCs w:val="24"/>
        </w:rPr>
        <w:t>.</w:t>
      </w:r>
    </w:p>
    <w:p w14:paraId="7F4213AF" w14:textId="4F7FB200" w:rsidR="00AF4E67" w:rsidRPr="000D451C" w:rsidRDefault="00AF4E67" w:rsidP="00AF4E67">
      <w:pPr>
        <w:pStyle w:val="Caption"/>
        <w:jc w:val="center"/>
        <w:rPr>
          <w:rFonts w:ascii="Times New Roman" w:hAnsi="Times New Roman"/>
          <w:b/>
          <w:sz w:val="24"/>
          <w:szCs w:val="24"/>
        </w:rPr>
      </w:pPr>
      <w:r w:rsidRPr="000D451C">
        <w:rPr>
          <w:rFonts w:ascii="Times New Roman" w:hAnsi="Times New Roman"/>
          <w:b/>
          <w:sz w:val="24"/>
          <w:szCs w:val="24"/>
        </w:rPr>
        <w:t xml:space="preserve">Table </w:t>
      </w:r>
      <w:r>
        <w:rPr>
          <w:rFonts w:ascii="Times New Roman" w:hAnsi="Times New Roman"/>
          <w:b/>
          <w:sz w:val="24"/>
          <w:szCs w:val="24"/>
        </w:rPr>
        <w:t>4-2</w:t>
      </w:r>
      <w:r w:rsidRPr="000D451C">
        <w:rPr>
          <w:rFonts w:ascii="Times New Roman" w:hAnsi="Times New Roman"/>
          <w:b/>
          <w:sz w:val="24"/>
          <w:szCs w:val="24"/>
        </w:rPr>
        <w:t xml:space="preserve"> </w:t>
      </w:r>
      <w:r w:rsidRPr="00112934">
        <w:rPr>
          <w:rFonts w:ascii="Times New Roman" w:hAnsi="Times New Roman"/>
          <w:color w:val="FF0000"/>
          <w:sz w:val="24"/>
          <w:szCs w:val="24"/>
        </w:rPr>
        <w:t>&lt;Program&gt;</w:t>
      </w:r>
      <w:r w:rsidRPr="00112934">
        <w:rPr>
          <w:rFonts w:ascii="Times New Roman" w:hAnsi="Times New Roman"/>
          <w:b/>
          <w:sz w:val="24"/>
          <w:szCs w:val="24"/>
        </w:rPr>
        <w:t xml:space="preserve"> </w:t>
      </w:r>
      <w:r>
        <w:rPr>
          <w:rFonts w:ascii="Times New Roman" w:hAnsi="Times New Roman"/>
          <w:b/>
          <w:sz w:val="24"/>
          <w:szCs w:val="24"/>
        </w:rPr>
        <w:t>Non-Compliance Data List</w:t>
      </w:r>
    </w:p>
    <w:tbl>
      <w:tblPr>
        <w:tblW w:w="10165" w:type="dxa"/>
        <w:tblLook w:val="04A0" w:firstRow="1" w:lastRow="0" w:firstColumn="1" w:lastColumn="0" w:noHBand="0" w:noVBand="1"/>
      </w:tblPr>
      <w:tblGrid>
        <w:gridCol w:w="656"/>
        <w:gridCol w:w="1949"/>
        <w:gridCol w:w="1488"/>
        <w:gridCol w:w="1194"/>
        <w:gridCol w:w="1458"/>
        <w:gridCol w:w="1980"/>
        <w:gridCol w:w="1440"/>
      </w:tblGrid>
      <w:tr w:rsidR="002E2048" w:rsidRPr="002E2048" w14:paraId="5D2812CA" w14:textId="77777777" w:rsidTr="00126359">
        <w:trPr>
          <w:trHeight w:val="60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C0307" w14:textId="77777777" w:rsidR="002E2048" w:rsidRPr="00625699" w:rsidRDefault="002E2048" w:rsidP="002E2048">
            <w:pPr>
              <w:widowControl/>
              <w:autoSpaceDE/>
              <w:autoSpaceDN/>
              <w:jc w:val="center"/>
              <w:rPr>
                <w:b/>
                <w:bCs/>
                <w:color w:val="000000"/>
              </w:rPr>
            </w:pPr>
            <w:r w:rsidRPr="00625699">
              <w:rPr>
                <w:b/>
                <w:bCs/>
                <w:color w:val="000000"/>
              </w:rPr>
              <w:t>Item</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14:paraId="2D8CE435" w14:textId="77777777" w:rsidR="002E2048" w:rsidRPr="00625699" w:rsidRDefault="002E2048" w:rsidP="002E2048">
            <w:pPr>
              <w:widowControl/>
              <w:autoSpaceDE/>
              <w:autoSpaceDN/>
              <w:jc w:val="center"/>
              <w:rPr>
                <w:b/>
                <w:bCs/>
                <w:color w:val="000000"/>
              </w:rPr>
            </w:pPr>
            <w:r w:rsidRPr="00625699">
              <w:rPr>
                <w:b/>
                <w:bCs/>
                <w:color w:val="000000"/>
              </w:rPr>
              <w:t>Tracking No.</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11B95BB" w14:textId="77777777" w:rsidR="002E2048" w:rsidRPr="00625699" w:rsidRDefault="002E2048" w:rsidP="002E2048">
            <w:pPr>
              <w:widowControl/>
              <w:autoSpaceDE/>
              <w:autoSpaceDN/>
              <w:jc w:val="center"/>
              <w:rPr>
                <w:b/>
                <w:bCs/>
                <w:color w:val="000000"/>
              </w:rPr>
            </w:pPr>
            <w:r w:rsidRPr="00625699">
              <w:rPr>
                <w:b/>
                <w:bCs/>
                <w:color w:val="000000"/>
              </w:rPr>
              <w:t>Classification</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6A4BDD8E" w14:textId="77777777" w:rsidR="002E2048" w:rsidRPr="00625699" w:rsidRDefault="002E2048" w:rsidP="002E2048">
            <w:pPr>
              <w:widowControl/>
              <w:autoSpaceDE/>
              <w:autoSpaceDN/>
              <w:jc w:val="center"/>
              <w:rPr>
                <w:b/>
                <w:bCs/>
                <w:color w:val="000000"/>
              </w:rPr>
            </w:pPr>
            <w:r w:rsidRPr="00625699">
              <w:rPr>
                <w:b/>
                <w:bCs/>
                <w:color w:val="000000"/>
              </w:rPr>
              <w:t>Effectivity</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B7F7A62" w14:textId="77777777" w:rsidR="002E2048" w:rsidRPr="00625699" w:rsidRDefault="002E2048" w:rsidP="002E2048">
            <w:pPr>
              <w:widowControl/>
              <w:autoSpaceDE/>
              <w:autoSpaceDN/>
              <w:jc w:val="center"/>
              <w:rPr>
                <w:b/>
                <w:bCs/>
                <w:color w:val="000000"/>
              </w:rPr>
            </w:pPr>
            <w:r w:rsidRPr="00625699">
              <w:rPr>
                <w:b/>
                <w:bCs/>
                <w:color w:val="000000"/>
              </w:rPr>
              <w:t>AFSPCMAN 91-710 Reference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486EDB9" w14:textId="77777777" w:rsidR="002E2048" w:rsidRPr="00625699" w:rsidRDefault="002E2048" w:rsidP="002E2048">
            <w:pPr>
              <w:widowControl/>
              <w:autoSpaceDE/>
              <w:autoSpaceDN/>
              <w:jc w:val="center"/>
              <w:rPr>
                <w:b/>
                <w:bCs/>
                <w:color w:val="000000"/>
              </w:rPr>
            </w:pPr>
            <w:r w:rsidRPr="00625699">
              <w:rPr>
                <w:b/>
                <w:bCs/>
                <w:color w:val="000000"/>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75AB03E" w14:textId="77777777" w:rsidR="002E2048" w:rsidRPr="00625699" w:rsidRDefault="002E2048" w:rsidP="002E2048">
            <w:pPr>
              <w:widowControl/>
              <w:autoSpaceDE/>
              <w:autoSpaceDN/>
              <w:jc w:val="center"/>
              <w:rPr>
                <w:b/>
                <w:bCs/>
                <w:color w:val="000000"/>
              </w:rPr>
            </w:pPr>
            <w:r w:rsidRPr="00625699">
              <w:rPr>
                <w:b/>
                <w:bCs/>
                <w:color w:val="000000"/>
              </w:rPr>
              <w:t>Status</w:t>
            </w:r>
          </w:p>
        </w:tc>
      </w:tr>
      <w:tr w:rsidR="002E2048" w:rsidRPr="002E2048" w14:paraId="2D24313C" w14:textId="77777777" w:rsidTr="00126359">
        <w:trPr>
          <w:trHeight w:val="6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6565A82C" w14:textId="77777777" w:rsidR="002E2048" w:rsidRPr="00625699" w:rsidRDefault="002E2048" w:rsidP="002E2048">
            <w:pPr>
              <w:widowControl/>
              <w:autoSpaceDE/>
              <w:autoSpaceDN/>
              <w:jc w:val="center"/>
              <w:rPr>
                <w:color w:val="000000"/>
              </w:rPr>
            </w:pPr>
            <w:r w:rsidRPr="00625699">
              <w:rPr>
                <w:color w:val="000000"/>
              </w:rPr>
              <w:t>1</w:t>
            </w:r>
          </w:p>
        </w:tc>
        <w:tc>
          <w:tcPr>
            <w:tcW w:w="1949" w:type="dxa"/>
            <w:tcBorders>
              <w:top w:val="nil"/>
              <w:left w:val="nil"/>
              <w:bottom w:val="single" w:sz="4" w:space="0" w:color="auto"/>
              <w:right w:val="single" w:sz="4" w:space="0" w:color="auto"/>
            </w:tcBorders>
            <w:shd w:val="clear" w:color="auto" w:fill="auto"/>
            <w:noWrap/>
            <w:vAlign w:val="center"/>
            <w:hideMark/>
          </w:tcPr>
          <w:p w14:paraId="07F18331" w14:textId="77777777" w:rsidR="002E2048" w:rsidRPr="00625699" w:rsidRDefault="002E2048" w:rsidP="002E2048">
            <w:pPr>
              <w:widowControl/>
              <w:autoSpaceDE/>
              <w:autoSpaceDN/>
              <w:rPr>
                <w:color w:val="000000"/>
              </w:rPr>
            </w:pPr>
            <w:r w:rsidRPr="00625699">
              <w:rPr>
                <w:color w:val="FF0000"/>
              </w:rPr>
              <w:t>&lt;Prg&gt;</w:t>
            </w:r>
            <w:r w:rsidRPr="00625699">
              <w:rPr>
                <w:color w:val="000000"/>
              </w:rPr>
              <w:t>-SSE-20-01</w:t>
            </w:r>
          </w:p>
        </w:tc>
        <w:tc>
          <w:tcPr>
            <w:tcW w:w="1488" w:type="dxa"/>
            <w:tcBorders>
              <w:top w:val="nil"/>
              <w:left w:val="nil"/>
              <w:bottom w:val="single" w:sz="4" w:space="0" w:color="auto"/>
              <w:right w:val="single" w:sz="4" w:space="0" w:color="auto"/>
            </w:tcBorders>
            <w:shd w:val="clear" w:color="auto" w:fill="auto"/>
            <w:noWrap/>
            <w:vAlign w:val="center"/>
            <w:hideMark/>
          </w:tcPr>
          <w:p w14:paraId="5742B528" w14:textId="77777777" w:rsidR="002E2048" w:rsidRPr="00625699" w:rsidRDefault="002E2048" w:rsidP="002E2048">
            <w:pPr>
              <w:widowControl/>
              <w:autoSpaceDE/>
              <w:autoSpaceDN/>
              <w:rPr>
                <w:color w:val="000000"/>
              </w:rPr>
            </w:pPr>
            <w:r w:rsidRPr="00625699">
              <w:rPr>
                <w:color w:val="000000"/>
              </w:rPr>
              <w:t>LAS/LCS</w:t>
            </w:r>
          </w:p>
        </w:tc>
        <w:tc>
          <w:tcPr>
            <w:tcW w:w="1194" w:type="dxa"/>
            <w:tcBorders>
              <w:top w:val="nil"/>
              <w:left w:val="nil"/>
              <w:bottom w:val="single" w:sz="4" w:space="0" w:color="auto"/>
              <w:right w:val="single" w:sz="4" w:space="0" w:color="auto"/>
            </w:tcBorders>
            <w:shd w:val="clear" w:color="auto" w:fill="auto"/>
            <w:noWrap/>
            <w:vAlign w:val="center"/>
            <w:hideMark/>
          </w:tcPr>
          <w:p w14:paraId="352CAEE0" w14:textId="77777777" w:rsidR="002E2048" w:rsidRPr="00625699" w:rsidRDefault="002E2048" w:rsidP="002E2048">
            <w:pPr>
              <w:widowControl/>
              <w:autoSpaceDE/>
              <w:autoSpaceDN/>
              <w:rPr>
                <w:color w:val="000000"/>
              </w:rPr>
            </w:pPr>
            <w:r w:rsidRPr="00625699">
              <w:rPr>
                <w:color w:val="000000"/>
              </w:rPr>
              <w:t>1st Flight</w:t>
            </w:r>
          </w:p>
        </w:tc>
        <w:tc>
          <w:tcPr>
            <w:tcW w:w="1458" w:type="dxa"/>
            <w:tcBorders>
              <w:top w:val="nil"/>
              <w:left w:val="nil"/>
              <w:bottom w:val="single" w:sz="4" w:space="0" w:color="auto"/>
              <w:right w:val="single" w:sz="4" w:space="0" w:color="auto"/>
            </w:tcBorders>
            <w:shd w:val="clear" w:color="auto" w:fill="auto"/>
            <w:noWrap/>
            <w:vAlign w:val="center"/>
            <w:hideMark/>
          </w:tcPr>
          <w:p w14:paraId="0E3D9E12" w14:textId="77777777" w:rsidR="002E2048" w:rsidRPr="00625699" w:rsidRDefault="002E2048" w:rsidP="002E2048">
            <w:pPr>
              <w:widowControl/>
              <w:autoSpaceDE/>
              <w:autoSpaceDN/>
              <w:rPr>
                <w:color w:val="000000"/>
              </w:rPr>
            </w:pPr>
            <w:r w:rsidRPr="00625699">
              <w:rPr>
                <w:color w:val="000000"/>
              </w:rPr>
              <w:t>Vol 3, 12.4.3.4</w:t>
            </w:r>
          </w:p>
        </w:tc>
        <w:tc>
          <w:tcPr>
            <w:tcW w:w="1980" w:type="dxa"/>
            <w:tcBorders>
              <w:top w:val="nil"/>
              <w:left w:val="nil"/>
              <w:bottom w:val="single" w:sz="4" w:space="0" w:color="auto"/>
              <w:right w:val="single" w:sz="4" w:space="0" w:color="auto"/>
            </w:tcBorders>
            <w:shd w:val="clear" w:color="auto" w:fill="auto"/>
            <w:vAlign w:val="center"/>
            <w:hideMark/>
          </w:tcPr>
          <w:p w14:paraId="6CE5D215" w14:textId="77777777" w:rsidR="002E2048" w:rsidRPr="00625699" w:rsidRDefault="002E2048" w:rsidP="002E2048">
            <w:pPr>
              <w:widowControl/>
              <w:autoSpaceDE/>
              <w:autoSpaceDN/>
              <w:rPr>
                <w:color w:val="000000"/>
              </w:rPr>
            </w:pPr>
            <w:r w:rsidRPr="00625699">
              <w:rPr>
                <w:color w:val="000000"/>
              </w:rPr>
              <w:t>Volumetric NDE requirements</w:t>
            </w:r>
          </w:p>
        </w:tc>
        <w:tc>
          <w:tcPr>
            <w:tcW w:w="1440" w:type="dxa"/>
            <w:tcBorders>
              <w:top w:val="nil"/>
              <w:left w:val="nil"/>
              <w:bottom w:val="single" w:sz="4" w:space="0" w:color="auto"/>
              <w:right w:val="single" w:sz="4" w:space="0" w:color="auto"/>
            </w:tcBorders>
            <w:shd w:val="clear" w:color="auto" w:fill="auto"/>
            <w:vAlign w:val="center"/>
            <w:hideMark/>
          </w:tcPr>
          <w:p w14:paraId="47B95CA6" w14:textId="77777777" w:rsidR="002E2048" w:rsidRPr="00625699" w:rsidRDefault="002E2048" w:rsidP="002E2048">
            <w:pPr>
              <w:widowControl/>
              <w:autoSpaceDE/>
              <w:autoSpaceDN/>
              <w:rPr>
                <w:color w:val="000000"/>
              </w:rPr>
            </w:pPr>
            <w:r w:rsidRPr="00625699">
              <w:rPr>
                <w:color w:val="000000"/>
              </w:rPr>
              <w:t>Approved by ER/WR, info FAA</w:t>
            </w:r>
          </w:p>
        </w:tc>
      </w:tr>
      <w:tr w:rsidR="002E2048" w:rsidRPr="002E2048" w14:paraId="2587D3C6" w14:textId="77777777" w:rsidTr="00126359">
        <w:trPr>
          <w:trHeight w:val="6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608197F9" w14:textId="77777777" w:rsidR="002E2048" w:rsidRPr="00625699" w:rsidRDefault="002E2048" w:rsidP="002E2048">
            <w:pPr>
              <w:widowControl/>
              <w:autoSpaceDE/>
              <w:autoSpaceDN/>
              <w:jc w:val="center"/>
              <w:rPr>
                <w:color w:val="000000"/>
              </w:rPr>
            </w:pPr>
            <w:r w:rsidRPr="00625699">
              <w:rPr>
                <w:color w:val="000000"/>
              </w:rPr>
              <w:t>2</w:t>
            </w:r>
          </w:p>
        </w:tc>
        <w:tc>
          <w:tcPr>
            <w:tcW w:w="1949" w:type="dxa"/>
            <w:tcBorders>
              <w:top w:val="nil"/>
              <w:left w:val="nil"/>
              <w:bottom w:val="single" w:sz="4" w:space="0" w:color="auto"/>
              <w:right w:val="single" w:sz="4" w:space="0" w:color="auto"/>
            </w:tcBorders>
            <w:shd w:val="clear" w:color="auto" w:fill="auto"/>
            <w:noWrap/>
            <w:vAlign w:val="center"/>
            <w:hideMark/>
          </w:tcPr>
          <w:p w14:paraId="66B008BE" w14:textId="77777777" w:rsidR="002E2048" w:rsidRPr="00625699" w:rsidRDefault="002E2048" w:rsidP="002E2048">
            <w:pPr>
              <w:widowControl/>
              <w:autoSpaceDE/>
              <w:autoSpaceDN/>
              <w:rPr>
                <w:color w:val="000000"/>
              </w:rPr>
            </w:pPr>
            <w:r w:rsidRPr="00625699">
              <w:rPr>
                <w:color w:val="FF0000"/>
              </w:rPr>
              <w:t>&lt;Prg&gt;</w:t>
            </w:r>
            <w:r w:rsidRPr="00625699">
              <w:rPr>
                <w:color w:val="000000"/>
              </w:rPr>
              <w:t>-SSW-20-01</w:t>
            </w:r>
          </w:p>
        </w:tc>
        <w:tc>
          <w:tcPr>
            <w:tcW w:w="1488" w:type="dxa"/>
            <w:tcBorders>
              <w:top w:val="nil"/>
              <w:left w:val="nil"/>
              <w:bottom w:val="single" w:sz="4" w:space="0" w:color="auto"/>
              <w:right w:val="single" w:sz="4" w:space="0" w:color="auto"/>
            </w:tcBorders>
            <w:shd w:val="clear" w:color="auto" w:fill="auto"/>
            <w:noWrap/>
            <w:vAlign w:val="center"/>
            <w:hideMark/>
          </w:tcPr>
          <w:p w14:paraId="0A4C4056" w14:textId="77777777" w:rsidR="002E2048" w:rsidRPr="00625699" w:rsidRDefault="002E2048" w:rsidP="002E2048">
            <w:pPr>
              <w:widowControl/>
              <w:autoSpaceDE/>
              <w:autoSpaceDN/>
              <w:rPr>
                <w:color w:val="000000"/>
              </w:rPr>
            </w:pPr>
            <w:r w:rsidRPr="00625699">
              <w:rPr>
                <w:color w:val="000000"/>
              </w:rPr>
              <w:t>PS</w:t>
            </w:r>
          </w:p>
        </w:tc>
        <w:tc>
          <w:tcPr>
            <w:tcW w:w="1194" w:type="dxa"/>
            <w:tcBorders>
              <w:top w:val="nil"/>
              <w:left w:val="nil"/>
              <w:bottom w:val="single" w:sz="4" w:space="0" w:color="auto"/>
              <w:right w:val="single" w:sz="4" w:space="0" w:color="auto"/>
            </w:tcBorders>
            <w:shd w:val="clear" w:color="auto" w:fill="auto"/>
            <w:noWrap/>
            <w:vAlign w:val="center"/>
            <w:hideMark/>
          </w:tcPr>
          <w:p w14:paraId="2A4CD885" w14:textId="77777777" w:rsidR="002E2048" w:rsidRPr="00625699" w:rsidRDefault="002E2048" w:rsidP="002E2048">
            <w:pPr>
              <w:widowControl/>
              <w:autoSpaceDE/>
              <w:autoSpaceDN/>
              <w:rPr>
                <w:color w:val="000000"/>
              </w:rPr>
            </w:pPr>
            <w:r w:rsidRPr="00625699">
              <w:rPr>
                <w:color w:val="000000"/>
              </w:rPr>
              <w:t>Life of program</w:t>
            </w:r>
          </w:p>
        </w:tc>
        <w:tc>
          <w:tcPr>
            <w:tcW w:w="1458" w:type="dxa"/>
            <w:tcBorders>
              <w:top w:val="nil"/>
              <w:left w:val="nil"/>
              <w:bottom w:val="single" w:sz="4" w:space="0" w:color="auto"/>
              <w:right w:val="single" w:sz="4" w:space="0" w:color="auto"/>
            </w:tcBorders>
            <w:shd w:val="clear" w:color="auto" w:fill="auto"/>
            <w:noWrap/>
            <w:vAlign w:val="center"/>
            <w:hideMark/>
          </w:tcPr>
          <w:p w14:paraId="611B1F69" w14:textId="77777777" w:rsidR="002E2048" w:rsidRPr="00625699" w:rsidRDefault="002E2048" w:rsidP="002E2048">
            <w:pPr>
              <w:widowControl/>
              <w:autoSpaceDE/>
              <w:autoSpaceDN/>
              <w:rPr>
                <w:color w:val="000000"/>
              </w:rPr>
            </w:pPr>
            <w:r w:rsidRPr="00625699">
              <w:rPr>
                <w:color w:val="000000"/>
              </w:rPr>
              <w:t>Vol 3, Table 13.2</w:t>
            </w:r>
          </w:p>
        </w:tc>
        <w:tc>
          <w:tcPr>
            <w:tcW w:w="1980" w:type="dxa"/>
            <w:tcBorders>
              <w:top w:val="nil"/>
              <w:left w:val="nil"/>
              <w:bottom w:val="single" w:sz="4" w:space="0" w:color="auto"/>
              <w:right w:val="single" w:sz="4" w:space="0" w:color="auto"/>
            </w:tcBorders>
            <w:shd w:val="clear" w:color="auto" w:fill="auto"/>
            <w:vAlign w:val="center"/>
            <w:hideMark/>
          </w:tcPr>
          <w:p w14:paraId="6890E8B7" w14:textId="77777777" w:rsidR="002E2048" w:rsidRPr="00625699" w:rsidRDefault="002E2048" w:rsidP="002E2048">
            <w:pPr>
              <w:widowControl/>
              <w:autoSpaceDE/>
              <w:autoSpaceDN/>
              <w:rPr>
                <w:color w:val="000000"/>
              </w:rPr>
            </w:pPr>
            <w:r w:rsidRPr="00625699">
              <w:rPr>
                <w:color w:val="000000"/>
              </w:rPr>
              <w:t>ESAD arming and inhibits</w:t>
            </w:r>
          </w:p>
        </w:tc>
        <w:tc>
          <w:tcPr>
            <w:tcW w:w="1440" w:type="dxa"/>
            <w:tcBorders>
              <w:top w:val="nil"/>
              <w:left w:val="nil"/>
              <w:bottom w:val="single" w:sz="4" w:space="0" w:color="auto"/>
              <w:right w:val="single" w:sz="4" w:space="0" w:color="auto"/>
            </w:tcBorders>
            <w:shd w:val="clear" w:color="auto" w:fill="auto"/>
            <w:vAlign w:val="center"/>
            <w:hideMark/>
          </w:tcPr>
          <w:p w14:paraId="1A3CB210" w14:textId="77777777" w:rsidR="002E2048" w:rsidRPr="00625699" w:rsidRDefault="002E2048" w:rsidP="002E2048">
            <w:pPr>
              <w:widowControl/>
              <w:autoSpaceDE/>
              <w:autoSpaceDN/>
              <w:rPr>
                <w:color w:val="000000"/>
              </w:rPr>
            </w:pPr>
            <w:r w:rsidRPr="00625699">
              <w:rPr>
                <w:color w:val="000000"/>
              </w:rPr>
              <w:t>Approved by ER/WR, info FAA</w:t>
            </w:r>
          </w:p>
        </w:tc>
      </w:tr>
      <w:tr w:rsidR="002E2048" w:rsidRPr="002E2048" w14:paraId="5FC2817C" w14:textId="77777777" w:rsidTr="00126359">
        <w:trPr>
          <w:trHeight w:val="30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66D4231A" w14:textId="77777777" w:rsidR="002E2048" w:rsidRPr="002E2048" w:rsidRDefault="002E2048" w:rsidP="002E2048">
            <w:pPr>
              <w:widowControl/>
              <w:autoSpaceDE/>
              <w:autoSpaceDN/>
              <w:jc w:val="center"/>
              <w:rPr>
                <w:rFonts w:ascii="Calibri" w:hAnsi="Calibri" w:cs="Calibri"/>
                <w:color w:val="000000"/>
              </w:rPr>
            </w:pPr>
            <w:r w:rsidRPr="002E2048">
              <w:rPr>
                <w:rFonts w:ascii="Calibri" w:hAnsi="Calibri" w:cs="Calibri"/>
                <w:color w:val="000000"/>
              </w:rPr>
              <w:t>3</w:t>
            </w:r>
          </w:p>
        </w:tc>
        <w:tc>
          <w:tcPr>
            <w:tcW w:w="1949" w:type="dxa"/>
            <w:tcBorders>
              <w:top w:val="nil"/>
              <w:left w:val="nil"/>
              <w:bottom w:val="single" w:sz="4" w:space="0" w:color="auto"/>
              <w:right w:val="single" w:sz="4" w:space="0" w:color="auto"/>
            </w:tcBorders>
            <w:shd w:val="clear" w:color="auto" w:fill="auto"/>
            <w:noWrap/>
            <w:vAlign w:val="center"/>
            <w:hideMark/>
          </w:tcPr>
          <w:p w14:paraId="735383EB" w14:textId="77777777" w:rsidR="002E2048" w:rsidRPr="002E2048" w:rsidRDefault="002E2048" w:rsidP="002E2048">
            <w:pPr>
              <w:widowControl/>
              <w:autoSpaceDE/>
              <w:autoSpaceDN/>
              <w:rPr>
                <w:rFonts w:ascii="Calibri" w:hAnsi="Calibri" w:cs="Calibri"/>
                <w:color w:val="000000"/>
              </w:rPr>
            </w:pPr>
            <w:r w:rsidRPr="002E2048">
              <w:rPr>
                <w:rFonts w:ascii="Calibri" w:hAnsi="Calibri" w:cs="Calibri"/>
                <w:color w:val="000000"/>
              </w:rPr>
              <w:t> </w:t>
            </w:r>
          </w:p>
        </w:tc>
        <w:tc>
          <w:tcPr>
            <w:tcW w:w="1488" w:type="dxa"/>
            <w:tcBorders>
              <w:top w:val="nil"/>
              <w:left w:val="nil"/>
              <w:bottom w:val="single" w:sz="4" w:space="0" w:color="auto"/>
              <w:right w:val="single" w:sz="4" w:space="0" w:color="auto"/>
            </w:tcBorders>
            <w:shd w:val="clear" w:color="auto" w:fill="auto"/>
            <w:noWrap/>
            <w:vAlign w:val="center"/>
            <w:hideMark/>
          </w:tcPr>
          <w:p w14:paraId="65F8C8A7" w14:textId="77777777" w:rsidR="002E2048" w:rsidRPr="002E2048" w:rsidRDefault="002E2048" w:rsidP="002E2048">
            <w:pPr>
              <w:widowControl/>
              <w:autoSpaceDE/>
              <w:autoSpaceDN/>
              <w:rPr>
                <w:rFonts w:ascii="Calibri" w:hAnsi="Calibri" w:cs="Calibri"/>
                <w:color w:val="000000"/>
              </w:rPr>
            </w:pPr>
            <w:r w:rsidRPr="002E2048">
              <w:rPr>
                <w:rFonts w:ascii="Calibri" w:hAnsi="Calibri" w:cs="Calibri"/>
                <w:color w:val="000000"/>
              </w:rPr>
              <w:t> </w:t>
            </w:r>
          </w:p>
        </w:tc>
        <w:tc>
          <w:tcPr>
            <w:tcW w:w="1194" w:type="dxa"/>
            <w:tcBorders>
              <w:top w:val="nil"/>
              <w:left w:val="nil"/>
              <w:bottom w:val="single" w:sz="4" w:space="0" w:color="auto"/>
              <w:right w:val="single" w:sz="4" w:space="0" w:color="auto"/>
            </w:tcBorders>
            <w:shd w:val="clear" w:color="auto" w:fill="auto"/>
            <w:noWrap/>
            <w:vAlign w:val="center"/>
            <w:hideMark/>
          </w:tcPr>
          <w:p w14:paraId="1436994B" w14:textId="77777777" w:rsidR="002E2048" w:rsidRPr="002E2048" w:rsidRDefault="002E2048" w:rsidP="002E2048">
            <w:pPr>
              <w:widowControl/>
              <w:autoSpaceDE/>
              <w:autoSpaceDN/>
              <w:rPr>
                <w:rFonts w:ascii="Calibri" w:hAnsi="Calibri" w:cs="Calibri"/>
                <w:color w:val="000000"/>
              </w:rPr>
            </w:pPr>
            <w:r w:rsidRPr="002E2048">
              <w:rPr>
                <w:rFonts w:ascii="Calibri" w:hAnsi="Calibri" w:cs="Calibri"/>
                <w:color w:val="000000"/>
              </w:rPr>
              <w:t> </w:t>
            </w:r>
          </w:p>
        </w:tc>
        <w:tc>
          <w:tcPr>
            <w:tcW w:w="1458" w:type="dxa"/>
            <w:tcBorders>
              <w:top w:val="nil"/>
              <w:left w:val="nil"/>
              <w:bottom w:val="single" w:sz="4" w:space="0" w:color="auto"/>
              <w:right w:val="single" w:sz="4" w:space="0" w:color="auto"/>
            </w:tcBorders>
            <w:shd w:val="clear" w:color="auto" w:fill="auto"/>
            <w:noWrap/>
            <w:vAlign w:val="center"/>
            <w:hideMark/>
          </w:tcPr>
          <w:p w14:paraId="0DA397EF" w14:textId="77777777" w:rsidR="002E2048" w:rsidRPr="002E2048" w:rsidRDefault="002E2048" w:rsidP="002E2048">
            <w:pPr>
              <w:widowControl/>
              <w:autoSpaceDE/>
              <w:autoSpaceDN/>
              <w:rPr>
                <w:rFonts w:ascii="Calibri" w:hAnsi="Calibri" w:cs="Calibri"/>
                <w:color w:val="000000"/>
              </w:rPr>
            </w:pPr>
            <w:r w:rsidRPr="002E2048">
              <w:rPr>
                <w:rFonts w:ascii="Calibri"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14:paraId="58085C74" w14:textId="77777777" w:rsidR="002E2048" w:rsidRPr="002E2048" w:rsidRDefault="002E2048" w:rsidP="002E2048">
            <w:pPr>
              <w:widowControl/>
              <w:autoSpaceDE/>
              <w:autoSpaceDN/>
              <w:rPr>
                <w:rFonts w:ascii="Calibri" w:hAnsi="Calibri" w:cs="Calibri"/>
                <w:color w:val="000000"/>
              </w:rPr>
            </w:pPr>
            <w:r w:rsidRPr="002E2048">
              <w:rPr>
                <w:rFonts w:ascii="Calibri" w:hAnsi="Calibri" w:cs="Calibri"/>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14:paraId="53CFA38F" w14:textId="77777777" w:rsidR="002E2048" w:rsidRPr="002E2048" w:rsidRDefault="002E2048" w:rsidP="002E2048">
            <w:pPr>
              <w:widowControl/>
              <w:autoSpaceDE/>
              <w:autoSpaceDN/>
              <w:rPr>
                <w:rFonts w:ascii="Calibri" w:hAnsi="Calibri" w:cs="Calibri"/>
                <w:color w:val="000000"/>
              </w:rPr>
            </w:pPr>
            <w:r w:rsidRPr="002E2048">
              <w:rPr>
                <w:rFonts w:ascii="Calibri" w:hAnsi="Calibri" w:cs="Calibri"/>
                <w:color w:val="000000"/>
              </w:rPr>
              <w:t> </w:t>
            </w:r>
          </w:p>
        </w:tc>
      </w:tr>
    </w:tbl>
    <w:p w14:paraId="0991EBBA" w14:textId="4D735686" w:rsidR="007D50DF" w:rsidRPr="00625699" w:rsidRDefault="002E2048" w:rsidP="002E2048">
      <w:pPr>
        <w:pStyle w:val="ListParagraph"/>
        <w:adjustRightInd w:val="0"/>
        <w:ind w:left="140" w:firstLine="0"/>
      </w:pPr>
      <w:r w:rsidRPr="00625699">
        <w:rPr>
          <w:b/>
        </w:rPr>
        <w:t>Notes:</w:t>
      </w:r>
      <w:r w:rsidRPr="00625699">
        <w:t xml:space="preserve"> 1. PS – Public Safety</w:t>
      </w:r>
    </w:p>
    <w:p w14:paraId="5CCB3476" w14:textId="18207857" w:rsidR="002E2048" w:rsidRPr="00625699" w:rsidRDefault="002E2048" w:rsidP="002E2048">
      <w:pPr>
        <w:pStyle w:val="ListParagraph"/>
        <w:tabs>
          <w:tab w:val="left" w:pos="810"/>
        </w:tabs>
        <w:adjustRightInd w:val="0"/>
        <w:ind w:left="140" w:firstLine="0"/>
      </w:pPr>
      <w:r w:rsidRPr="00625699">
        <w:tab/>
        <w:t>2. LAS – Launch Area Safety</w:t>
      </w:r>
    </w:p>
    <w:p w14:paraId="30B55010" w14:textId="01A20916" w:rsidR="002E2048" w:rsidRDefault="002E2048" w:rsidP="002E2048">
      <w:pPr>
        <w:pStyle w:val="ListParagraph"/>
        <w:tabs>
          <w:tab w:val="left" w:pos="810"/>
        </w:tabs>
        <w:adjustRightInd w:val="0"/>
        <w:ind w:left="140" w:firstLine="0"/>
      </w:pPr>
      <w:r w:rsidRPr="00625699">
        <w:tab/>
        <w:t>3. LCS – Launch Complex Safety</w:t>
      </w:r>
    </w:p>
    <w:p w14:paraId="40433DCD" w14:textId="6EA6ACC6" w:rsidR="00585552" w:rsidRDefault="00585552" w:rsidP="002E2048">
      <w:pPr>
        <w:pStyle w:val="ListParagraph"/>
        <w:tabs>
          <w:tab w:val="left" w:pos="810"/>
        </w:tabs>
        <w:adjustRightInd w:val="0"/>
        <w:ind w:left="140" w:firstLine="0"/>
      </w:pPr>
    </w:p>
    <w:p w14:paraId="08E1894D" w14:textId="77777777" w:rsidR="00585552" w:rsidRDefault="00585552">
      <w:pPr>
        <w:sectPr w:rsidR="00585552" w:rsidSect="00220C47">
          <w:headerReference w:type="default" r:id="rId8"/>
          <w:footerReference w:type="default" r:id="rId9"/>
          <w:pgSz w:w="12240" w:h="15840"/>
          <w:pgMar w:top="1642" w:right="1296" w:bottom="1267" w:left="1296" w:header="720" w:footer="1066" w:gutter="0"/>
          <w:cols w:space="720"/>
        </w:sectPr>
      </w:pPr>
    </w:p>
    <w:p w14:paraId="4CF8C5F8" w14:textId="74A2BF8B" w:rsidR="00585552" w:rsidRPr="00033E5D" w:rsidRDefault="00585552" w:rsidP="00033E5D">
      <w:pPr>
        <w:pStyle w:val="ListParagraph"/>
        <w:tabs>
          <w:tab w:val="left" w:pos="810"/>
        </w:tabs>
        <w:adjustRightInd w:val="0"/>
        <w:ind w:left="140" w:firstLine="0"/>
        <w:jc w:val="center"/>
        <w:rPr>
          <w:b/>
          <w:sz w:val="28"/>
          <w:szCs w:val="28"/>
        </w:rPr>
      </w:pPr>
      <w:r w:rsidRPr="00033E5D">
        <w:rPr>
          <w:b/>
          <w:sz w:val="28"/>
          <w:szCs w:val="28"/>
        </w:rPr>
        <w:lastRenderedPageBreak/>
        <w:t>A</w:t>
      </w:r>
      <w:r w:rsidR="0000274A">
        <w:rPr>
          <w:b/>
          <w:sz w:val="28"/>
          <w:szCs w:val="28"/>
        </w:rPr>
        <w:t>ppendix</w:t>
      </w:r>
      <w:r w:rsidRPr="00033E5D">
        <w:rPr>
          <w:b/>
          <w:sz w:val="28"/>
          <w:szCs w:val="28"/>
        </w:rPr>
        <w:t xml:space="preserve"> A</w:t>
      </w:r>
    </w:p>
    <w:p w14:paraId="1407D32A" w14:textId="1A78D6D7" w:rsidR="00033E5D" w:rsidRDefault="00033E5D" w:rsidP="00033E5D">
      <w:pPr>
        <w:pStyle w:val="ListParagraph"/>
        <w:tabs>
          <w:tab w:val="left" w:pos="810"/>
        </w:tabs>
        <w:adjustRightInd w:val="0"/>
        <w:ind w:left="140" w:firstLine="0"/>
        <w:jc w:val="center"/>
        <w:rPr>
          <w:b/>
          <w:sz w:val="28"/>
          <w:szCs w:val="28"/>
        </w:rPr>
      </w:pPr>
    </w:p>
    <w:p w14:paraId="7B246A0A" w14:textId="44922ED8" w:rsidR="00585552" w:rsidRDefault="00585552" w:rsidP="00033E5D">
      <w:pPr>
        <w:pStyle w:val="ListParagraph"/>
        <w:tabs>
          <w:tab w:val="left" w:pos="810"/>
        </w:tabs>
        <w:adjustRightInd w:val="0"/>
        <w:ind w:left="140" w:firstLine="0"/>
        <w:jc w:val="center"/>
        <w:rPr>
          <w:b/>
          <w:sz w:val="28"/>
          <w:szCs w:val="28"/>
        </w:rPr>
      </w:pPr>
      <w:r w:rsidRPr="00033E5D">
        <w:rPr>
          <w:b/>
          <w:sz w:val="28"/>
          <w:szCs w:val="28"/>
        </w:rPr>
        <w:t>Top-Level Hazards</w:t>
      </w:r>
      <w:r w:rsidR="00033E5D">
        <w:rPr>
          <w:b/>
          <w:sz w:val="28"/>
          <w:szCs w:val="28"/>
        </w:rPr>
        <w:t xml:space="preserve"> </w:t>
      </w:r>
      <w:r w:rsidR="00B24591">
        <w:rPr>
          <w:b/>
          <w:sz w:val="28"/>
          <w:szCs w:val="28"/>
        </w:rPr>
        <w:t xml:space="preserve">– </w:t>
      </w:r>
      <w:r w:rsidR="00033E5D">
        <w:rPr>
          <w:b/>
          <w:sz w:val="28"/>
          <w:szCs w:val="28"/>
        </w:rPr>
        <w:t>H</w:t>
      </w:r>
      <w:r w:rsidR="00B24591">
        <w:rPr>
          <w:b/>
          <w:sz w:val="28"/>
          <w:szCs w:val="28"/>
        </w:rPr>
        <w:t xml:space="preserve">azard </w:t>
      </w:r>
      <w:r w:rsidR="00033E5D">
        <w:rPr>
          <w:b/>
          <w:sz w:val="28"/>
          <w:szCs w:val="28"/>
        </w:rPr>
        <w:t>T</w:t>
      </w:r>
      <w:r w:rsidR="00B24591">
        <w:rPr>
          <w:b/>
          <w:sz w:val="28"/>
          <w:szCs w:val="28"/>
        </w:rPr>
        <w:t xml:space="preserve">racking </w:t>
      </w:r>
      <w:r w:rsidR="00033E5D">
        <w:rPr>
          <w:b/>
          <w:sz w:val="28"/>
          <w:szCs w:val="28"/>
        </w:rPr>
        <w:t>S</w:t>
      </w:r>
      <w:r w:rsidR="00B24591">
        <w:rPr>
          <w:b/>
          <w:sz w:val="28"/>
          <w:szCs w:val="28"/>
        </w:rPr>
        <w:t>ystem</w:t>
      </w:r>
      <w:r w:rsidR="00033E5D">
        <w:rPr>
          <w:b/>
          <w:sz w:val="28"/>
          <w:szCs w:val="28"/>
        </w:rPr>
        <w:t xml:space="preserve"> Summary</w:t>
      </w:r>
    </w:p>
    <w:p w14:paraId="32C876C9" w14:textId="4F81D309" w:rsidR="00033E5D" w:rsidRDefault="00033E5D" w:rsidP="00033E5D">
      <w:pPr>
        <w:pStyle w:val="ListParagraph"/>
        <w:tabs>
          <w:tab w:val="left" w:pos="810"/>
        </w:tabs>
        <w:adjustRightInd w:val="0"/>
        <w:ind w:left="140" w:firstLine="0"/>
        <w:jc w:val="center"/>
        <w:rPr>
          <w:b/>
          <w:sz w:val="28"/>
          <w:szCs w:val="28"/>
        </w:rPr>
      </w:pPr>
    </w:p>
    <w:tbl>
      <w:tblPr>
        <w:tblW w:w="9960" w:type="dxa"/>
        <w:tblLook w:val="04A0" w:firstRow="1" w:lastRow="0" w:firstColumn="1" w:lastColumn="0" w:noHBand="0" w:noVBand="1"/>
      </w:tblPr>
      <w:tblGrid>
        <w:gridCol w:w="3920"/>
        <w:gridCol w:w="2940"/>
        <w:gridCol w:w="3100"/>
      </w:tblGrid>
      <w:tr w:rsidR="00F467C3" w:rsidRPr="00F467C3" w14:paraId="52887118" w14:textId="77777777" w:rsidTr="00F467C3">
        <w:trPr>
          <w:trHeight w:val="300"/>
        </w:trPr>
        <w:tc>
          <w:tcPr>
            <w:tcW w:w="3920" w:type="dxa"/>
            <w:tcBorders>
              <w:top w:val="single" w:sz="4" w:space="0" w:color="auto"/>
              <w:left w:val="single" w:sz="4" w:space="0" w:color="auto"/>
              <w:bottom w:val="single" w:sz="4" w:space="0" w:color="auto"/>
              <w:right w:val="single" w:sz="4" w:space="0" w:color="auto"/>
            </w:tcBorders>
            <w:shd w:val="clear" w:color="000000" w:fill="95B3D7"/>
            <w:hideMark/>
          </w:tcPr>
          <w:p w14:paraId="187705DA" w14:textId="77777777" w:rsidR="00F467C3" w:rsidRPr="00F467C3" w:rsidRDefault="00F467C3" w:rsidP="00F467C3">
            <w:pPr>
              <w:widowControl/>
              <w:autoSpaceDE/>
              <w:autoSpaceDN/>
              <w:rPr>
                <w:b/>
                <w:bCs/>
                <w:sz w:val="20"/>
                <w:szCs w:val="20"/>
              </w:rPr>
            </w:pPr>
            <w:r w:rsidRPr="00F467C3">
              <w:rPr>
                <w:b/>
                <w:bCs/>
                <w:sz w:val="20"/>
                <w:szCs w:val="20"/>
              </w:rPr>
              <w:t>Hazard Report Number</w:t>
            </w:r>
          </w:p>
        </w:tc>
        <w:tc>
          <w:tcPr>
            <w:tcW w:w="2940" w:type="dxa"/>
            <w:tcBorders>
              <w:top w:val="single" w:sz="4" w:space="0" w:color="auto"/>
              <w:left w:val="nil"/>
              <w:bottom w:val="single" w:sz="4" w:space="0" w:color="auto"/>
              <w:right w:val="single" w:sz="4" w:space="0" w:color="auto"/>
            </w:tcBorders>
            <w:shd w:val="clear" w:color="000000" w:fill="FFFFFF"/>
            <w:hideMark/>
          </w:tcPr>
          <w:p w14:paraId="2928324C" w14:textId="77777777" w:rsidR="00F467C3" w:rsidRPr="00F467C3" w:rsidRDefault="00F467C3" w:rsidP="00F467C3">
            <w:pPr>
              <w:widowControl/>
              <w:autoSpaceDE/>
              <w:autoSpaceDN/>
              <w:jc w:val="center"/>
              <w:rPr>
                <w:b/>
                <w:bCs/>
                <w:color w:val="000001"/>
                <w:sz w:val="20"/>
                <w:szCs w:val="20"/>
              </w:rPr>
            </w:pPr>
            <w:r w:rsidRPr="00F467C3">
              <w:rPr>
                <w:b/>
                <w:bCs/>
                <w:color w:val="000001"/>
                <w:sz w:val="20"/>
                <w:szCs w:val="20"/>
              </w:rPr>
              <w:t>HR-01</w:t>
            </w:r>
          </w:p>
        </w:tc>
        <w:tc>
          <w:tcPr>
            <w:tcW w:w="3100" w:type="dxa"/>
            <w:tcBorders>
              <w:top w:val="single" w:sz="4" w:space="0" w:color="auto"/>
              <w:left w:val="nil"/>
              <w:bottom w:val="single" w:sz="4" w:space="0" w:color="auto"/>
              <w:right w:val="single" w:sz="4" w:space="0" w:color="auto"/>
            </w:tcBorders>
            <w:shd w:val="clear" w:color="000000" w:fill="FFFFFF"/>
            <w:hideMark/>
          </w:tcPr>
          <w:p w14:paraId="061E46A2" w14:textId="77777777" w:rsidR="00F467C3" w:rsidRPr="00F467C3" w:rsidRDefault="00F467C3" w:rsidP="00F467C3">
            <w:pPr>
              <w:widowControl/>
              <w:autoSpaceDE/>
              <w:autoSpaceDN/>
              <w:jc w:val="center"/>
              <w:rPr>
                <w:b/>
                <w:bCs/>
                <w:color w:val="000001"/>
                <w:sz w:val="20"/>
                <w:szCs w:val="20"/>
              </w:rPr>
            </w:pPr>
            <w:r w:rsidRPr="00F467C3">
              <w:rPr>
                <w:b/>
                <w:bCs/>
                <w:color w:val="000001"/>
                <w:sz w:val="20"/>
                <w:szCs w:val="20"/>
              </w:rPr>
              <w:t>HR-02</w:t>
            </w:r>
          </w:p>
        </w:tc>
      </w:tr>
      <w:tr w:rsidR="00F467C3" w:rsidRPr="00F467C3" w14:paraId="7FADB572" w14:textId="77777777" w:rsidTr="00F467C3">
        <w:trPr>
          <w:trHeight w:val="720"/>
        </w:trPr>
        <w:tc>
          <w:tcPr>
            <w:tcW w:w="3920" w:type="dxa"/>
            <w:tcBorders>
              <w:top w:val="nil"/>
              <w:left w:val="single" w:sz="4" w:space="0" w:color="auto"/>
              <w:bottom w:val="single" w:sz="4" w:space="0" w:color="auto"/>
              <w:right w:val="single" w:sz="4" w:space="0" w:color="auto"/>
            </w:tcBorders>
            <w:shd w:val="clear" w:color="000000" w:fill="95B3D7"/>
            <w:hideMark/>
          </w:tcPr>
          <w:p w14:paraId="5767810E" w14:textId="77777777" w:rsidR="00F467C3" w:rsidRPr="00F467C3" w:rsidRDefault="00F467C3" w:rsidP="00F467C3">
            <w:pPr>
              <w:widowControl/>
              <w:autoSpaceDE/>
              <w:autoSpaceDN/>
              <w:rPr>
                <w:sz w:val="20"/>
                <w:szCs w:val="20"/>
              </w:rPr>
            </w:pPr>
            <w:r w:rsidRPr="00F467C3">
              <w:rPr>
                <w:sz w:val="20"/>
                <w:szCs w:val="20"/>
              </w:rPr>
              <w:t>Name</w:t>
            </w:r>
          </w:p>
        </w:tc>
        <w:tc>
          <w:tcPr>
            <w:tcW w:w="2940" w:type="dxa"/>
            <w:tcBorders>
              <w:top w:val="nil"/>
              <w:left w:val="nil"/>
              <w:bottom w:val="single" w:sz="4" w:space="0" w:color="auto"/>
              <w:right w:val="single" w:sz="4" w:space="0" w:color="auto"/>
            </w:tcBorders>
            <w:shd w:val="clear" w:color="000000" w:fill="FFFFFF"/>
            <w:vAlign w:val="center"/>
            <w:hideMark/>
          </w:tcPr>
          <w:p w14:paraId="38CEE009"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Failure of Vehicle Primary/Secondary Structure</w:t>
            </w:r>
          </w:p>
        </w:tc>
        <w:tc>
          <w:tcPr>
            <w:tcW w:w="3100" w:type="dxa"/>
            <w:tcBorders>
              <w:top w:val="nil"/>
              <w:left w:val="nil"/>
              <w:bottom w:val="single" w:sz="4" w:space="0" w:color="auto"/>
              <w:right w:val="single" w:sz="4" w:space="0" w:color="auto"/>
            </w:tcBorders>
            <w:shd w:val="clear" w:color="000000" w:fill="FFFFFF"/>
            <w:vAlign w:val="center"/>
            <w:hideMark/>
          </w:tcPr>
          <w:p w14:paraId="73758CF6"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Inadvertent Release or Leakage of Propellant through a Mechanical Leak Path</w:t>
            </w:r>
          </w:p>
        </w:tc>
      </w:tr>
      <w:tr w:rsidR="00F467C3" w:rsidRPr="00F467C3" w14:paraId="6FCAB1A3"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4616CED3" w14:textId="77777777" w:rsidR="00F467C3" w:rsidRPr="00F467C3" w:rsidRDefault="00F467C3" w:rsidP="00F467C3">
            <w:pPr>
              <w:widowControl/>
              <w:autoSpaceDE/>
              <w:autoSpaceDN/>
              <w:rPr>
                <w:sz w:val="20"/>
                <w:szCs w:val="20"/>
              </w:rPr>
            </w:pPr>
            <w:r w:rsidRPr="00F467C3">
              <w:rPr>
                <w:sz w:val="20"/>
                <w:szCs w:val="20"/>
              </w:rPr>
              <w:t>Owner</w:t>
            </w:r>
          </w:p>
        </w:tc>
        <w:tc>
          <w:tcPr>
            <w:tcW w:w="2940" w:type="dxa"/>
            <w:tcBorders>
              <w:top w:val="nil"/>
              <w:left w:val="nil"/>
              <w:bottom w:val="single" w:sz="4" w:space="0" w:color="auto"/>
              <w:right w:val="single" w:sz="4" w:space="0" w:color="auto"/>
            </w:tcBorders>
            <w:shd w:val="clear" w:color="000000" w:fill="FFFFFF"/>
            <w:vAlign w:val="center"/>
            <w:hideMark/>
          </w:tcPr>
          <w:p w14:paraId="74094A98"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E. Maiden</w:t>
            </w:r>
          </w:p>
        </w:tc>
        <w:tc>
          <w:tcPr>
            <w:tcW w:w="3100" w:type="dxa"/>
            <w:tcBorders>
              <w:top w:val="nil"/>
              <w:left w:val="nil"/>
              <w:bottom w:val="single" w:sz="4" w:space="0" w:color="auto"/>
              <w:right w:val="single" w:sz="4" w:space="0" w:color="auto"/>
            </w:tcBorders>
            <w:shd w:val="clear" w:color="000000" w:fill="FFFFFF"/>
            <w:vAlign w:val="center"/>
            <w:hideMark/>
          </w:tcPr>
          <w:p w14:paraId="237F902C"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P. Diano</w:t>
            </w:r>
          </w:p>
        </w:tc>
      </w:tr>
      <w:tr w:rsidR="00F467C3" w:rsidRPr="00F467C3" w14:paraId="298F8D30"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4E0DA942" w14:textId="77777777" w:rsidR="00F467C3" w:rsidRPr="00F467C3" w:rsidRDefault="00F467C3" w:rsidP="00F467C3">
            <w:pPr>
              <w:widowControl/>
              <w:autoSpaceDE/>
              <w:autoSpaceDN/>
              <w:rPr>
                <w:sz w:val="20"/>
                <w:szCs w:val="20"/>
              </w:rPr>
            </w:pPr>
            <w:r w:rsidRPr="00F467C3">
              <w:rPr>
                <w:sz w:val="20"/>
                <w:szCs w:val="20"/>
              </w:rPr>
              <w:t>Status</w:t>
            </w:r>
          </w:p>
        </w:tc>
        <w:tc>
          <w:tcPr>
            <w:tcW w:w="2940" w:type="dxa"/>
            <w:tcBorders>
              <w:top w:val="nil"/>
              <w:left w:val="nil"/>
              <w:bottom w:val="single" w:sz="4" w:space="0" w:color="auto"/>
              <w:right w:val="single" w:sz="4" w:space="0" w:color="auto"/>
            </w:tcBorders>
            <w:shd w:val="clear" w:color="000000" w:fill="FFFFFF"/>
            <w:vAlign w:val="center"/>
            <w:hideMark/>
          </w:tcPr>
          <w:p w14:paraId="7D232A4E"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Closed</w:t>
            </w:r>
          </w:p>
        </w:tc>
        <w:tc>
          <w:tcPr>
            <w:tcW w:w="3100" w:type="dxa"/>
            <w:tcBorders>
              <w:top w:val="nil"/>
              <w:left w:val="nil"/>
              <w:bottom w:val="single" w:sz="4" w:space="0" w:color="auto"/>
              <w:right w:val="single" w:sz="4" w:space="0" w:color="auto"/>
            </w:tcBorders>
            <w:shd w:val="clear" w:color="000000" w:fill="FFFFFF"/>
            <w:vAlign w:val="center"/>
            <w:hideMark/>
          </w:tcPr>
          <w:p w14:paraId="491AF0AA"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Closed</w:t>
            </w:r>
          </w:p>
        </w:tc>
      </w:tr>
      <w:tr w:rsidR="00F467C3" w:rsidRPr="00F467C3" w14:paraId="347D13D8"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032845B4" w14:textId="77777777" w:rsidR="00F467C3" w:rsidRPr="00F467C3" w:rsidRDefault="00F467C3" w:rsidP="00F467C3">
            <w:pPr>
              <w:widowControl/>
              <w:autoSpaceDE/>
              <w:autoSpaceDN/>
              <w:rPr>
                <w:sz w:val="20"/>
                <w:szCs w:val="20"/>
              </w:rPr>
            </w:pPr>
            <w:r w:rsidRPr="00F467C3">
              <w:rPr>
                <w:sz w:val="20"/>
                <w:szCs w:val="20"/>
              </w:rPr>
              <w:t>Approval Date</w:t>
            </w:r>
          </w:p>
        </w:tc>
        <w:tc>
          <w:tcPr>
            <w:tcW w:w="2940" w:type="dxa"/>
            <w:tcBorders>
              <w:top w:val="nil"/>
              <w:left w:val="nil"/>
              <w:bottom w:val="single" w:sz="4" w:space="0" w:color="auto"/>
              <w:right w:val="single" w:sz="4" w:space="0" w:color="auto"/>
            </w:tcBorders>
            <w:shd w:val="clear" w:color="000000" w:fill="FFFFFF"/>
            <w:vAlign w:val="center"/>
            <w:hideMark/>
          </w:tcPr>
          <w:p w14:paraId="3B06C702"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3/12/2020</w:t>
            </w:r>
          </w:p>
        </w:tc>
        <w:tc>
          <w:tcPr>
            <w:tcW w:w="3100" w:type="dxa"/>
            <w:tcBorders>
              <w:top w:val="nil"/>
              <w:left w:val="nil"/>
              <w:bottom w:val="single" w:sz="4" w:space="0" w:color="auto"/>
              <w:right w:val="single" w:sz="4" w:space="0" w:color="auto"/>
            </w:tcBorders>
            <w:shd w:val="clear" w:color="000000" w:fill="FFFFFF"/>
            <w:vAlign w:val="center"/>
            <w:hideMark/>
          </w:tcPr>
          <w:p w14:paraId="0E0D6F8C"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2/9/2020</w:t>
            </w:r>
          </w:p>
        </w:tc>
      </w:tr>
      <w:tr w:rsidR="00F467C3" w:rsidRPr="00F467C3" w14:paraId="10DBCC0E"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3D6F11F9" w14:textId="77777777" w:rsidR="00F467C3" w:rsidRPr="00F467C3" w:rsidRDefault="00F467C3" w:rsidP="00F467C3">
            <w:pPr>
              <w:widowControl/>
              <w:autoSpaceDE/>
              <w:autoSpaceDN/>
              <w:rPr>
                <w:sz w:val="20"/>
                <w:szCs w:val="20"/>
              </w:rPr>
            </w:pPr>
            <w:r w:rsidRPr="00F467C3">
              <w:rPr>
                <w:sz w:val="20"/>
                <w:szCs w:val="20"/>
              </w:rPr>
              <w:t>Revision</w:t>
            </w:r>
          </w:p>
        </w:tc>
        <w:tc>
          <w:tcPr>
            <w:tcW w:w="2940" w:type="dxa"/>
            <w:tcBorders>
              <w:top w:val="nil"/>
              <w:left w:val="nil"/>
              <w:bottom w:val="single" w:sz="4" w:space="0" w:color="auto"/>
              <w:right w:val="single" w:sz="4" w:space="0" w:color="auto"/>
            </w:tcBorders>
            <w:shd w:val="clear" w:color="000000" w:fill="FFFFFF"/>
            <w:vAlign w:val="center"/>
            <w:hideMark/>
          </w:tcPr>
          <w:p w14:paraId="69114264"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 </w:t>
            </w:r>
          </w:p>
        </w:tc>
        <w:tc>
          <w:tcPr>
            <w:tcW w:w="3100" w:type="dxa"/>
            <w:tcBorders>
              <w:top w:val="nil"/>
              <w:left w:val="nil"/>
              <w:bottom w:val="single" w:sz="4" w:space="0" w:color="auto"/>
              <w:right w:val="single" w:sz="4" w:space="0" w:color="auto"/>
            </w:tcBorders>
            <w:shd w:val="clear" w:color="000000" w:fill="FFFFFF"/>
            <w:vAlign w:val="center"/>
            <w:hideMark/>
          </w:tcPr>
          <w:p w14:paraId="562CD45D"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 </w:t>
            </w:r>
          </w:p>
        </w:tc>
      </w:tr>
      <w:tr w:rsidR="00F467C3" w:rsidRPr="00F467C3" w14:paraId="4C50E393"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5B2FE783" w14:textId="77777777" w:rsidR="00F467C3" w:rsidRPr="00F467C3" w:rsidRDefault="00F467C3" w:rsidP="00F467C3">
            <w:pPr>
              <w:widowControl/>
              <w:autoSpaceDE/>
              <w:autoSpaceDN/>
              <w:rPr>
                <w:sz w:val="20"/>
                <w:szCs w:val="20"/>
              </w:rPr>
            </w:pPr>
            <w:r w:rsidRPr="00F467C3">
              <w:rPr>
                <w:sz w:val="20"/>
                <w:szCs w:val="20"/>
              </w:rPr>
              <w:t>Effectivity</w:t>
            </w:r>
          </w:p>
        </w:tc>
        <w:tc>
          <w:tcPr>
            <w:tcW w:w="2940" w:type="dxa"/>
            <w:tcBorders>
              <w:top w:val="nil"/>
              <w:left w:val="nil"/>
              <w:bottom w:val="single" w:sz="4" w:space="0" w:color="auto"/>
              <w:right w:val="single" w:sz="4" w:space="0" w:color="auto"/>
            </w:tcBorders>
            <w:shd w:val="clear" w:color="000000" w:fill="FFFFFF"/>
            <w:vAlign w:val="center"/>
            <w:hideMark/>
          </w:tcPr>
          <w:p w14:paraId="57D16FCB"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Life of the Program</w:t>
            </w:r>
          </w:p>
        </w:tc>
        <w:tc>
          <w:tcPr>
            <w:tcW w:w="3100" w:type="dxa"/>
            <w:tcBorders>
              <w:top w:val="nil"/>
              <w:left w:val="nil"/>
              <w:bottom w:val="single" w:sz="4" w:space="0" w:color="auto"/>
              <w:right w:val="single" w:sz="4" w:space="0" w:color="auto"/>
            </w:tcBorders>
            <w:shd w:val="clear" w:color="000000" w:fill="FFFFFF"/>
            <w:vAlign w:val="center"/>
            <w:hideMark/>
          </w:tcPr>
          <w:p w14:paraId="18BAAB78"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Life of program</w:t>
            </w:r>
          </w:p>
        </w:tc>
      </w:tr>
      <w:tr w:rsidR="00F467C3" w:rsidRPr="00F467C3" w14:paraId="5AC73C4B" w14:textId="77777777" w:rsidTr="00F467C3">
        <w:trPr>
          <w:trHeight w:val="720"/>
        </w:trPr>
        <w:tc>
          <w:tcPr>
            <w:tcW w:w="3920" w:type="dxa"/>
            <w:tcBorders>
              <w:top w:val="nil"/>
              <w:left w:val="single" w:sz="4" w:space="0" w:color="auto"/>
              <w:bottom w:val="single" w:sz="4" w:space="0" w:color="auto"/>
              <w:right w:val="single" w:sz="4" w:space="0" w:color="auto"/>
            </w:tcBorders>
            <w:shd w:val="clear" w:color="000000" w:fill="95B3D7"/>
            <w:hideMark/>
          </w:tcPr>
          <w:p w14:paraId="56375518" w14:textId="77777777" w:rsidR="00F467C3" w:rsidRPr="00F467C3" w:rsidRDefault="00F467C3" w:rsidP="00F467C3">
            <w:pPr>
              <w:widowControl/>
              <w:autoSpaceDE/>
              <w:autoSpaceDN/>
              <w:rPr>
                <w:sz w:val="20"/>
                <w:szCs w:val="20"/>
              </w:rPr>
            </w:pPr>
            <w:r w:rsidRPr="00F467C3">
              <w:rPr>
                <w:sz w:val="20"/>
                <w:szCs w:val="20"/>
              </w:rPr>
              <w:t>Brief Hazard Description</w:t>
            </w:r>
          </w:p>
        </w:tc>
        <w:tc>
          <w:tcPr>
            <w:tcW w:w="2940" w:type="dxa"/>
            <w:tcBorders>
              <w:top w:val="nil"/>
              <w:left w:val="nil"/>
              <w:bottom w:val="single" w:sz="4" w:space="0" w:color="auto"/>
              <w:right w:val="single" w:sz="4" w:space="0" w:color="auto"/>
            </w:tcBorders>
            <w:shd w:val="clear" w:color="auto" w:fill="auto"/>
            <w:vAlign w:val="center"/>
            <w:hideMark/>
          </w:tcPr>
          <w:p w14:paraId="23C859A1"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Evaluates the risk of vehicle primary/secondary structure failure</w:t>
            </w:r>
          </w:p>
        </w:tc>
        <w:tc>
          <w:tcPr>
            <w:tcW w:w="3100" w:type="dxa"/>
            <w:tcBorders>
              <w:top w:val="nil"/>
              <w:left w:val="nil"/>
              <w:bottom w:val="single" w:sz="4" w:space="0" w:color="auto"/>
              <w:right w:val="single" w:sz="4" w:space="0" w:color="auto"/>
            </w:tcBorders>
            <w:shd w:val="clear" w:color="auto" w:fill="auto"/>
            <w:vAlign w:val="center"/>
            <w:hideMark/>
          </w:tcPr>
          <w:p w14:paraId="58233C25"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Evaluates the risk of possible propellant lead</w:t>
            </w:r>
          </w:p>
        </w:tc>
      </w:tr>
      <w:tr w:rsidR="00F467C3" w:rsidRPr="00F467C3" w14:paraId="3D232DB9"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2860F5D2" w14:textId="77777777" w:rsidR="00F467C3" w:rsidRPr="00F467C3" w:rsidRDefault="00F467C3" w:rsidP="00F467C3">
            <w:pPr>
              <w:widowControl/>
              <w:autoSpaceDE/>
              <w:autoSpaceDN/>
              <w:rPr>
                <w:sz w:val="20"/>
                <w:szCs w:val="20"/>
              </w:rPr>
            </w:pPr>
            <w:r w:rsidRPr="00F467C3">
              <w:rPr>
                <w:sz w:val="20"/>
                <w:szCs w:val="20"/>
              </w:rPr>
              <w:t>Risk Initial Severity</w:t>
            </w:r>
          </w:p>
        </w:tc>
        <w:tc>
          <w:tcPr>
            <w:tcW w:w="2940" w:type="dxa"/>
            <w:tcBorders>
              <w:top w:val="nil"/>
              <w:left w:val="nil"/>
              <w:bottom w:val="single" w:sz="4" w:space="0" w:color="auto"/>
              <w:right w:val="single" w:sz="4" w:space="0" w:color="auto"/>
            </w:tcBorders>
            <w:shd w:val="clear" w:color="000000" w:fill="FFFFFF"/>
            <w:vAlign w:val="center"/>
            <w:hideMark/>
          </w:tcPr>
          <w:p w14:paraId="2AC33456" w14:textId="656C2FDD"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3</w:t>
            </w:r>
          </w:p>
        </w:tc>
        <w:tc>
          <w:tcPr>
            <w:tcW w:w="3100" w:type="dxa"/>
            <w:tcBorders>
              <w:top w:val="nil"/>
              <w:left w:val="nil"/>
              <w:bottom w:val="single" w:sz="4" w:space="0" w:color="auto"/>
              <w:right w:val="single" w:sz="4" w:space="0" w:color="auto"/>
            </w:tcBorders>
            <w:shd w:val="clear" w:color="000000" w:fill="FFFFFF"/>
            <w:vAlign w:val="center"/>
            <w:hideMark/>
          </w:tcPr>
          <w:p w14:paraId="1DBB7FD1"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3</w:t>
            </w:r>
          </w:p>
        </w:tc>
      </w:tr>
      <w:tr w:rsidR="00F467C3" w:rsidRPr="00F467C3" w14:paraId="6E4576FC"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099DDFE9" w14:textId="77777777" w:rsidR="00F467C3" w:rsidRPr="00F467C3" w:rsidRDefault="00F467C3" w:rsidP="00F467C3">
            <w:pPr>
              <w:widowControl/>
              <w:autoSpaceDE/>
              <w:autoSpaceDN/>
              <w:rPr>
                <w:sz w:val="20"/>
                <w:szCs w:val="20"/>
              </w:rPr>
            </w:pPr>
            <w:r w:rsidRPr="00F467C3">
              <w:rPr>
                <w:sz w:val="20"/>
                <w:szCs w:val="20"/>
              </w:rPr>
              <w:t>Risk Initial Probability</w:t>
            </w:r>
          </w:p>
        </w:tc>
        <w:tc>
          <w:tcPr>
            <w:tcW w:w="2940" w:type="dxa"/>
            <w:tcBorders>
              <w:top w:val="nil"/>
              <w:left w:val="nil"/>
              <w:bottom w:val="single" w:sz="4" w:space="0" w:color="auto"/>
              <w:right w:val="single" w:sz="4" w:space="0" w:color="auto"/>
            </w:tcBorders>
            <w:shd w:val="clear" w:color="000000" w:fill="FFFFFF"/>
            <w:vAlign w:val="center"/>
            <w:hideMark/>
          </w:tcPr>
          <w:p w14:paraId="08A3AEFC" w14:textId="26B0A16B"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C</w:t>
            </w:r>
          </w:p>
        </w:tc>
        <w:tc>
          <w:tcPr>
            <w:tcW w:w="3100" w:type="dxa"/>
            <w:tcBorders>
              <w:top w:val="nil"/>
              <w:left w:val="nil"/>
              <w:bottom w:val="single" w:sz="4" w:space="0" w:color="auto"/>
              <w:right w:val="single" w:sz="4" w:space="0" w:color="auto"/>
            </w:tcBorders>
            <w:shd w:val="clear" w:color="000000" w:fill="FFFFFF"/>
            <w:vAlign w:val="center"/>
            <w:hideMark/>
          </w:tcPr>
          <w:p w14:paraId="0A7CBC03"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C</w:t>
            </w:r>
          </w:p>
        </w:tc>
      </w:tr>
      <w:tr w:rsidR="00F467C3" w:rsidRPr="00F467C3" w14:paraId="401A1A9C"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79F28EB7" w14:textId="77777777" w:rsidR="00F467C3" w:rsidRPr="00F467C3" w:rsidRDefault="00F467C3" w:rsidP="00F467C3">
            <w:pPr>
              <w:widowControl/>
              <w:autoSpaceDE/>
              <w:autoSpaceDN/>
              <w:rPr>
                <w:sz w:val="20"/>
                <w:szCs w:val="20"/>
              </w:rPr>
            </w:pPr>
            <w:r w:rsidRPr="00F467C3">
              <w:rPr>
                <w:sz w:val="20"/>
                <w:szCs w:val="20"/>
              </w:rPr>
              <w:t>Risk Final Severity</w:t>
            </w:r>
          </w:p>
        </w:tc>
        <w:tc>
          <w:tcPr>
            <w:tcW w:w="2940" w:type="dxa"/>
            <w:tcBorders>
              <w:top w:val="nil"/>
              <w:left w:val="nil"/>
              <w:bottom w:val="single" w:sz="4" w:space="0" w:color="auto"/>
              <w:right w:val="single" w:sz="4" w:space="0" w:color="auto"/>
            </w:tcBorders>
            <w:shd w:val="clear" w:color="000000" w:fill="FFFFFF"/>
            <w:vAlign w:val="center"/>
            <w:hideMark/>
          </w:tcPr>
          <w:p w14:paraId="6959F558" w14:textId="32B85316"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1</w:t>
            </w:r>
          </w:p>
        </w:tc>
        <w:tc>
          <w:tcPr>
            <w:tcW w:w="3100" w:type="dxa"/>
            <w:tcBorders>
              <w:top w:val="nil"/>
              <w:left w:val="nil"/>
              <w:bottom w:val="single" w:sz="4" w:space="0" w:color="auto"/>
              <w:right w:val="single" w:sz="4" w:space="0" w:color="auto"/>
            </w:tcBorders>
            <w:shd w:val="clear" w:color="000000" w:fill="FFFFFF"/>
            <w:vAlign w:val="center"/>
            <w:hideMark/>
          </w:tcPr>
          <w:p w14:paraId="3B261C57"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1</w:t>
            </w:r>
          </w:p>
        </w:tc>
      </w:tr>
      <w:tr w:rsidR="00F467C3" w:rsidRPr="00F467C3" w14:paraId="24AF22C0"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447BA6D1" w14:textId="77777777" w:rsidR="00F467C3" w:rsidRPr="00F467C3" w:rsidRDefault="00F467C3" w:rsidP="00F467C3">
            <w:pPr>
              <w:widowControl/>
              <w:autoSpaceDE/>
              <w:autoSpaceDN/>
              <w:rPr>
                <w:sz w:val="20"/>
                <w:szCs w:val="20"/>
              </w:rPr>
            </w:pPr>
            <w:r w:rsidRPr="00F467C3">
              <w:rPr>
                <w:sz w:val="20"/>
                <w:szCs w:val="20"/>
              </w:rPr>
              <w:t>Risk Final Probability</w:t>
            </w:r>
          </w:p>
        </w:tc>
        <w:tc>
          <w:tcPr>
            <w:tcW w:w="2940" w:type="dxa"/>
            <w:tcBorders>
              <w:top w:val="nil"/>
              <w:left w:val="nil"/>
              <w:bottom w:val="single" w:sz="4" w:space="0" w:color="auto"/>
              <w:right w:val="single" w:sz="4" w:space="0" w:color="auto"/>
            </w:tcBorders>
            <w:shd w:val="clear" w:color="000000" w:fill="FFFFFF"/>
            <w:vAlign w:val="center"/>
            <w:hideMark/>
          </w:tcPr>
          <w:p w14:paraId="56BB7917" w14:textId="02750DAD" w:rsidR="00F467C3" w:rsidRPr="00F467C3" w:rsidRDefault="00F467C3" w:rsidP="00F467C3">
            <w:pPr>
              <w:widowControl/>
              <w:autoSpaceDE/>
              <w:autoSpaceDN/>
              <w:jc w:val="center"/>
              <w:rPr>
                <w:rFonts w:ascii="Arial" w:hAnsi="Arial" w:cs="Arial"/>
                <w:color w:val="000001"/>
                <w:sz w:val="18"/>
                <w:szCs w:val="18"/>
              </w:rPr>
            </w:pPr>
            <w:r>
              <w:rPr>
                <w:noProof/>
              </w:rPr>
              <mc:AlternateContent>
                <mc:Choice Requires="wps">
                  <w:drawing>
                    <wp:anchor distT="0" distB="0" distL="114300" distR="114300" simplePos="0" relativeHeight="251659264" behindDoc="0" locked="0" layoutInCell="1" allowOverlap="1" wp14:anchorId="5181AC8C" wp14:editId="7603757A">
                      <wp:simplePos x="0" y="0"/>
                      <wp:positionH relativeFrom="column">
                        <wp:posOffset>436880</wp:posOffset>
                      </wp:positionH>
                      <wp:positionV relativeFrom="paragraph">
                        <wp:posOffset>-930275</wp:posOffset>
                      </wp:positionV>
                      <wp:extent cx="2015490" cy="1828800"/>
                      <wp:effectExtent l="389890" t="0" r="488950" b="0"/>
                      <wp:wrapNone/>
                      <wp:docPr id="2" name="Text Box 2"/>
                      <wp:cNvGraphicFramePr/>
                      <a:graphic xmlns:a="http://schemas.openxmlformats.org/drawingml/2006/main">
                        <a:graphicData uri="http://schemas.microsoft.com/office/word/2010/wordprocessingShape">
                          <wps:wsp>
                            <wps:cNvSpPr txBox="1"/>
                            <wps:spPr>
                              <a:xfrm rot="18612755">
                                <a:off x="0" y="0"/>
                                <a:ext cx="2015490" cy="1828800"/>
                              </a:xfrm>
                              <a:prstGeom prst="rect">
                                <a:avLst/>
                              </a:prstGeom>
                              <a:noFill/>
                              <a:ln>
                                <a:noFill/>
                              </a:ln>
                            </wps:spPr>
                            <wps:txbx>
                              <w:txbxContent>
                                <w:p w14:paraId="2A703DEC" w14:textId="32971335" w:rsidR="00983671" w:rsidRPr="00F467C3" w:rsidRDefault="00983671" w:rsidP="00F467C3">
                                  <w:pPr>
                                    <w:pStyle w:val="ListParagraph"/>
                                    <w:tabs>
                                      <w:tab w:val="left" w:pos="810"/>
                                    </w:tabs>
                                    <w:adjustRightInd w:val="0"/>
                                    <w:ind w:left="14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81AC8C" id="_x0000_t202" coordsize="21600,21600" o:spt="202" path="m,l,21600r21600,l21600,xe">
                      <v:stroke joinstyle="miter"/>
                      <v:path gradientshapeok="t" o:connecttype="rect"/>
                    </v:shapetype>
                    <v:shape id="Text Box 2" o:spid="_x0000_s1026" type="#_x0000_t202" style="position:absolute;left:0;text-align:left;margin-left:34.4pt;margin-top:-73.25pt;width:158.7pt;height:2in;rotation:-326286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" filled="f" stroked="f">
                      <v:textbox style="mso-fit-shape-to-text:t">
                        <w:txbxContent>
                          <w:p w14:paraId="2A703DEC" w14:textId="32971335" w:rsidR="00983671" w:rsidRPr="00F467C3" w:rsidRDefault="00983671" w:rsidP="00F467C3">
                            <w:pPr>
                              <w:pStyle w:val="ListParagraph"/>
                              <w:tabs>
                                <w:tab w:val="left" w:pos="810"/>
                              </w:tabs>
                              <w:adjustRightInd w:val="0"/>
                              <w:ind w:left="14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v:textbox>
                    </v:shape>
                  </w:pict>
                </mc:Fallback>
              </mc:AlternateContent>
            </w:r>
            <w:r w:rsidRPr="00F467C3">
              <w:rPr>
                <w:rFonts w:ascii="Arial" w:hAnsi="Arial" w:cs="Arial"/>
                <w:color w:val="000001"/>
                <w:sz w:val="18"/>
                <w:szCs w:val="18"/>
              </w:rPr>
              <w:t>E</w:t>
            </w:r>
          </w:p>
        </w:tc>
        <w:tc>
          <w:tcPr>
            <w:tcW w:w="3100" w:type="dxa"/>
            <w:tcBorders>
              <w:top w:val="nil"/>
              <w:left w:val="nil"/>
              <w:bottom w:val="single" w:sz="4" w:space="0" w:color="auto"/>
              <w:right w:val="single" w:sz="4" w:space="0" w:color="auto"/>
            </w:tcBorders>
            <w:shd w:val="clear" w:color="000000" w:fill="FFFFFF"/>
            <w:vAlign w:val="center"/>
            <w:hideMark/>
          </w:tcPr>
          <w:p w14:paraId="71214709"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E</w:t>
            </w:r>
          </w:p>
        </w:tc>
      </w:tr>
      <w:tr w:rsidR="00F467C3" w:rsidRPr="00F467C3" w14:paraId="16302ABE" w14:textId="77777777" w:rsidTr="00F467C3">
        <w:trPr>
          <w:trHeight w:val="960"/>
        </w:trPr>
        <w:tc>
          <w:tcPr>
            <w:tcW w:w="3920" w:type="dxa"/>
            <w:tcBorders>
              <w:top w:val="nil"/>
              <w:left w:val="single" w:sz="4" w:space="0" w:color="auto"/>
              <w:bottom w:val="single" w:sz="4" w:space="0" w:color="auto"/>
              <w:right w:val="single" w:sz="4" w:space="0" w:color="auto"/>
            </w:tcBorders>
            <w:shd w:val="clear" w:color="000000" w:fill="95B3D7"/>
            <w:hideMark/>
          </w:tcPr>
          <w:p w14:paraId="6DD4EA9A" w14:textId="77777777" w:rsidR="00F467C3" w:rsidRPr="00F467C3" w:rsidRDefault="00F467C3" w:rsidP="00F467C3">
            <w:pPr>
              <w:widowControl/>
              <w:autoSpaceDE/>
              <w:autoSpaceDN/>
              <w:rPr>
                <w:sz w:val="20"/>
                <w:szCs w:val="20"/>
              </w:rPr>
            </w:pPr>
            <w:r w:rsidRPr="00F467C3">
              <w:rPr>
                <w:sz w:val="20"/>
                <w:szCs w:val="20"/>
              </w:rPr>
              <w:t>System/Subsystem/ Component Hazard Analysis Summary</w:t>
            </w:r>
          </w:p>
        </w:tc>
        <w:tc>
          <w:tcPr>
            <w:tcW w:w="2940" w:type="dxa"/>
            <w:tcBorders>
              <w:top w:val="nil"/>
              <w:left w:val="nil"/>
              <w:bottom w:val="single" w:sz="4" w:space="0" w:color="auto"/>
              <w:right w:val="single" w:sz="4" w:space="0" w:color="auto"/>
            </w:tcBorders>
            <w:shd w:val="clear" w:color="auto" w:fill="auto"/>
            <w:vAlign w:val="center"/>
            <w:hideMark/>
          </w:tcPr>
          <w:p w14:paraId="1C390165" w14:textId="443EFB9E"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Structrual loading, fatigue/corrosion, mfgr or assembly error assessed.</w:t>
            </w:r>
          </w:p>
        </w:tc>
        <w:tc>
          <w:tcPr>
            <w:tcW w:w="3100" w:type="dxa"/>
            <w:tcBorders>
              <w:top w:val="nil"/>
              <w:left w:val="nil"/>
              <w:bottom w:val="single" w:sz="4" w:space="0" w:color="auto"/>
              <w:right w:val="single" w:sz="4" w:space="0" w:color="auto"/>
            </w:tcBorders>
            <w:shd w:val="clear" w:color="auto" w:fill="auto"/>
            <w:vAlign w:val="center"/>
            <w:hideMark/>
          </w:tcPr>
          <w:p w14:paraId="51F74573"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Valve, electrcial, or inadvertant command causes assessed.</w:t>
            </w:r>
          </w:p>
        </w:tc>
      </w:tr>
      <w:tr w:rsidR="00F467C3" w:rsidRPr="00F467C3" w14:paraId="7C7BACFB" w14:textId="77777777" w:rsidTr="00F467C3">
        <w:trPr>
          <w:trHeight w:val="720"/>
        </w:trPr>
        <w:tc>
          <w:tcPr>
            <w:tcW w:w="3920" w:type="dxa"/>
            <w:tcBorders>
              <w:top w:val="nil"/>
              <w:left w:val="single" w:sz="4" w:space="0" w:color="auto"/>
              <w:bottom w:val="single" w:sz="4" w:space="0" w:color="auto"/>
              <w:right w:val="single" w:sz="4" w:space="0" w:color="auto"/>
            </w:tcBorders>
            <w:shd w:val="clear" w:color="000000" w:fill="95B3D7"/>
            <w:hideMark/>
          </w:tcPr>
          <w:p w14:paraId="50E465F5" w14:textId="77777777" w:rsidR="00F467C3" w:rsidRPr="00F467C3" w:rsidRDefault="00F467C3" w:rsidP="00F467C3">
            <w:pPr>
              <w:widowControl/>
              <w:autoSpaceDE/>
              <w:autoSpaceDN/>
              <w:rPr>
                <w:sz w:val="20"/>
                <w:szCs w:val="20"/>
              </w:rPr>
            </w:pPr>
            <w:r w:rsidRPr="00F467C3">
              <w:rPr>
                <w:sz w:val="20"/>
                <w:szCs w:val="20"/>
              </w:rPr>
              <w:t>Statement of Acceptable Level of Risk</w:t>
            </w:r>
          </w:p>
        </w:tc>
        <w:tc>
          <w:tcPr>
            <w:tcW w:w="2940" w:type="dxa"/>
            <w:tcBorders>
              <w:top w:val="nil"/>
              <w:left w:val="nil"/>
              <w:bottom w:val="single" w:sz="4" w:space="0" w:color="auto"/>
              <w:right w:val="single" w:sz="4" w:space="0" w:color="auto"/>
            </w:tcBorders>
            <w:shd w:val="clear" w:color="000000" w:fill="FFFFFF"/>
            <w:vAlign w:val="center"/>
            <w:hideMark/>
          </w:tcPr>
          <w:p w14:paraId="652844EA" w14:textId="0B13DDB3"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Meets SSPP acceptable level of risk of medium or less, per XXX.XX</w:t>
            </w:r>
          </w:p>
        </w:tc>
        <w:tc>
          <w:tcPr>
            <w:tcW w:w="3100" w:type="dxa"/>
            <w:tcBorders>
              <w:top w:val="nil"/>
              <w:left w:val="nil"/>
              <w:bottom w:val="single" w:sz="4" w:space="0" w:color="auto"/>
              <w:right w:val="single" w:sz="4" w:space="0" w:color="auto"/>
            </w:tcBorders>
            <w:shd w:val="clear" w:color="000000" w:fill="FFFFFF"/>
            <w:vAlign w:val="center"/>
            <w:hideMark/>
          </w:tcPr>
          <w:p w14:paraId="54E8A7D6"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Meets SSPP acceptable level of risk of medium or less, per XXX.XX</w:t>
            </w:r>
          </w:p>
        </w:tc>
      </w:tr>
      <w:tr w:rsidR="00F467C3" w:rsidRPr="00F467C3" w14:paraId="3C122690"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2FA81D22" w14:textId="77777777" w:rsidR="00F467C3" w:rsidRPr="00F467C3" w:rsidRDefault="00F467C3" w:rsidP="00F467C3">
            <w:pPr>
              <w:widowControl/>
              <w:autoSpaceDE/>
              <w:autoSpaceDN/>
              <w:rPr>
                <w:sz w:val="20"/>
                <w:szCs w:val="20"/>
              </w:rPr>
            </w:pPr>
            <w:r w:rsidRPr="00F467C3">
              <w:rPr>
                <w:sz w:val="20"/>
                <w:szCs w:val="20"/>
              </w:rPr>
              <w:t>Severity and Likelihood Justification</w:t>
            </w:r>
          </w:p>
        </w:tc>
        <w:tc>
          <w:tcPr>
            <w:tcW w:w="2940" w:type="dxa"/>
            <w:tcBorders>
              <w:top w:val="nil"/>
              <w:left w:val="nil"/>
              <w:bottom w:val="single" w:sz="4" w:space="0" w:color="auto"/>
              <w:right w:val="single" w:sz="4" w:space="0" w:color="auto"/>
            </w:tcBorders>
            <w:shd w:val="clear" w:color="000000" w:fill="FFFFFF"/>
            <w:vAlign w:val="center"/>
            <w:hideMark/>
          </w:tcPr>
          <w:p w14:paraId="5F72763E" w14:textId="65F891C8"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 </w:t>
            </w:r>
          </w:p>
        </w:tc>
        <w:tc>
          <w:tcPr>
            <w:tcW w:w="3100" w:type="dxa"/>
            <w:tcBorders>
              <w:top w:val="nil"/>
              <w:left w:val="nil"/>
              <w:bottom w:val="single" w:sz="4" w:space="0" w:color="auto"/>
              <w:right w:val="single" w:sz="4" w:space="0" w:color="auto"/>
            </w:tcBorders>
            <w:shd w:val="clear" w:color="000000" w:fill="FFFFFF"/>
            <w:vAlign w:val="center"/>
            <w:hideMark/>
          </w:tcPr>
          <w:p w14:paraId="452F2102"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 </w:t>
            </w:r>
          </w:p>
        </w:tc>
      </w:tr>
      <w:tr w:rsidR="00F467C3" w:rsidRPr="00F467C3" w14:paraId="533455D6" w14:textId="77777777" w:rsidTr="00F467C3">
        <w:trPr>
          <w:trHeight w:val="720"/>
        </w:trPr>
        <w:tc>
          <w:tcPr>
            <w:tcW w:w="3920" w:type="dxa"/>
            <w:tcBorders>
              <w:top w:val="nil"/>
              <w:left w:val="single" w:sz="4" w:space="0" w:color="auto"/>
              <w:bottom w:val="single" w:sz="4" w:space="0" w:color="auto"/>
              <w:right w:val="single" w:sz="4" w:space="0" w:color="auto"/>
            </w:tcBorders>
            <w:shd w:val="clear" w:color="000000" w:fill="95B3D7"/>
            <w:hideMark/>
          </w:tcPr>
          <w:p w14:paraId="1F5E3E2D" w14:textId="77777777" w:rsidR="00F467C3" w:rsidRPr="00F467C3" w:rsidRDefault="00F467C3" w:rsidP="00F467C3">
            <w:pPr>
              <w:widowControl/>
              <w:autoSpaceDE/>
              <w:autoSpaceDN/>
              <w:rPr>
                <w:sz w:val="20"/>
                <w:szCs w:val="20"/>
              </w:rPr>
            </w:pPr>
            <w:r w:rsidRPr="00F467C3">
              <w:rPr>
                <w:sz w:val="20"/>
                <w:szCs w:val="20"/>
              </w:rPr>
              <w:t>Fault Tolerance Statement</w:t>
            </w:r>
          </w:p>
        </w:tc>
        <w:tc>
          <w:tcPr>
            <w:tcW w:w="2940" w:type="dxa"/>
            <w:tcBorders>
              <w:top w:val="nil"/>
              <w:left w:val="nil"/>
              <w:bottom w:val="single" w:sz="4" w:space="0" w:color="auto"/>
              <w:right w:val="single" w:sz="4" w:space="0" w:color="auto"/>
            </w:tcBorders>
            <w:shd w:val="clear" w:color="000000" w:fill="FFFFFF"/>
            <w:vAlign w:val="center"/>
            <w:hideMark/>
          </w:tcPr>
          <w:p w14:paraId="7D841258" w14:textId="27BC0421"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System contains fault tolerance  design requirements per AFSPCMAN 91-710[T] Volume 3.</w:t>
            </w:r>
          </w:p>
        </w:tc>
        <w:tc>
          <w:tcPr>
            <w:tcW w:w="3100" w:type="dxa"/>
            <w:tcBorders>
              <w:top w:val="nil"/>
              <w:left w:val="nil"/>
              <w:bottom w:val="single" w:sz="4" w:space="0" w:color="auto"/>
              <w:right w:val="single" w:sz="4" w:space="0" w:color="auto"/>
            </w:tcBorders>
            <w:shd w:val="clear" w:color="000000" w:fill="FFFFFF"/>
            <w:vAlign w:val="center"/>
            <w:hideMark/>
          </w:tcPr>
          <w:p w14:paraId="4EC0BD8B"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System contains fault tolerance  design requirements per AFSPCMAN 91-710[T] Volume 3.</w:t>
            </w:r>
          </w:p>
        </w:tc>
      </w:tr>
      <w:tr w:rsidR="00F467C3" w:rsidRPr="00F467C3" w14:paraId="3E626287"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19CDD281" w14:textId="77777777" w:rsidR="00F467C3" w:rsidRPr="00F467C3" w:rsidRDefault="00F467C3" w:rsidP="00F467C3">
            <w:pPr>
              <w:widowControl/>
              <w:autoSpaceDE/>
              <w:autoSpaceDN/>
              <w:rPr>
                <w:sz w:val="20"/>
                <w:szCs w:val="20"/>
              </w:rPr>
            </w:pPr>
            <w:r w:rsidRPr="00F467C3">
              <w:rPr>
                <w:sz w:val="20"/>
                <w:szCs w:val="20"/>
              </w:rPr>
              <w:t>Number of Causes</w:t>
            </w:r>
          </w:p>
        </w:tc>
        <w:tc>
          <w:tcPr>
            <w:tcW w:w="2940" w:type="dxa"/>
            <w:tcBorders>
              <w:top w:val="nil"/>
              <w:left w:val="nil"/>
              <w:bottom w:val="single" w:sz="4" w:space="0" w:color="auto"/>
              <w:right w:val="single" w:sz="4" w:space="0" w:color="auto"/>
            </w:tcBorders>
            <w:shd w:val="clear" w:color="000000" w:fill="FFFFFF"/>
            <w:vAlign w:val="center"/>
            <w:hideMark/>
          </w:tcPr>
          <w:p w14:paraId="08115796"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4</w:t>
            </w:r>
          </w:p>
        </w:tc>
        <w:tc>
          <w:tcPr>
            <w:tcW w:w="3100" w:type="dxa"/>
            <w:tcBorders>
              <w:top w:val="nil"/>
              <w:left w:val="nil"/>
              <w:bottom w:val="single" w:sz="4" w:space="0" w:color="auto"/>
              <w:right w:val="single" w:sz="4" w:space="0" w:color="auto"/>
            </w:tcBorders>
            <w:shd w:val="clear" w:color="000000" w:fill="FFFFFF"/>
            <w:vAlign w:val="center"/>
            <w:hideMark/>
          </w:tcPr>
          <w:p w14:paraId="1C59DC3A"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3</w:t>
            </w:r>
          </w:p>
        </w:tc>
      </w:tr>
      <w:tr w:rsidR="00F467C3" w:rsidRPr="00F467C3" w14:paraId="4B4A4D8E"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5F6ABD7E" w14:textId="77777777" w:rsidR="00F467C3" w:rsidRPr="00F467C3" w:rsidRDefault="00F467C3" w:rsidP="00F467C3">
            <w:pPr>
              <w:widowControl/>
              <w:autoSpaceDE/>
              <w:autoSpaceDN/>
              <w:rPr>
                <w:sz w:val="20"/>
                <w:szCs w:val="20"/>
              </w:rPr>
            </w:pPr>
            <w:r w:rsidRPr="00F467C3">
              <w:rPr>
                <w:sz w:val="20"/>
                <w:szCs w:val="20"/>
              </w:rPr>
              <w:t>Number of Controls</w:t>
            </w:r>
          </w:p>
        </w:tc>
        <w:tc>
          <w:tcPr>
            <w:tcW w:w="2940" w:type="dxa"/>
            <w:tcBorders>
              <w:top w:val="nil"/>
              <w:left w:val="nil"/>
              <w:bottom w:val="single" w:sz="4" w:space="0" w:color="auto"/>
              <w:right w:val="single" w:sz="4" w:space="0" w:color="auto"/>
            </w:tcBorders>
            <w:shd w:val="clear" w:color="auto" w:fill="auto"/>
            <w:vAlign w:val="center"/>
            <w:hideMark/>
          </w:tcPr>
          <w:p w14:paraId="1CF46C8F" w14:textId="1D5B9239"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13</w:t>
            </w:r>
          </w:p>
        </w:tc>
        <w:tc>
          <w:tcPr>
            <w:tcW w:w="3100" w:type="dxa"/>
            <w:tcBorders>
              <w:top w:val="nil"/>
              <w:left w:val="nil"/>
              <w:bottom w:val="single" w:sz="4" w:space="0" w:color="auto"/>
              <w:right w:val="single" w:sz="4" w:space="0" w:color="auto"/>
            </w:tcBorders>
            <w:shd w:val="clear" w:color="auto" w:fill="auto"/>
            <w:vAlign w:val="center"/>
            <w:hideMark/>
          </w:tcPr>
          <w:p w14:paraId="67F55EFF"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7</w:t>
            </w:r>
          </w:p>
        </w:tc>
      </w:tr>
      <w:tr w:rsidR="00F467C3" w:rsidRPr="00F467C3" w14:paraId="699BDBE5"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7C8E1028" w14:textId="77777777" w:rsidR="00F467C3" w:rsidRPr="00F467C3" w:rsidRDefault="00F467C3" w:rsidP="00F467C3">
            <w:pPr>
              <w:widowControl/>
              <w:autoSpaceDE/>
              <w:autoSpaceDN/>
              <w:rPr>
                <w:sz w:val="20"/>
                <w:szCs w:val="20"/>
              </w:rPr>
            </w:pPr>
            <w:r w:rsidRPr="00F467C3">
              <w:rPr>
                <w:sz w:val="20"/>
                <w:szCs w:val="20"/>
              </w:rPr>
              <w:t>Number of Verificaitons</w:t>
            </w:r>
          </w:p>
        </w:tc>
        <w:tc>
          <w:tcPr>
            <w:tcW w:w="2940" w:type="dxa"/>
            <w:tcBorders>
              <w:top w:val="nil"/>
              <w:left w:val="nil"/>
              <w:bottom w:val="single" w:sz="4" w:space="0" w:color="auto"/>
              <w:right w:val="single" w:sz="4" w:space="0" w:color="auto"/>
            </w:tcBorders>
            <w:shd w:val="clear" w:color="000000" w:fill="FFFFFF"/>
            <w:vAlign w:val="center"/>
            <w:hideMark/>
          </w:tcPr>
          <w:p w14:paraId="710ECAFC"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16</w:t>
            </w:r>
          </w:p>
        </w:tc>
        <w:tc>
          <w:tcPr>
            <w:tcW w:w="3100" w:type="dxa"/>
            <w:tcBorders>
              <w:top w:val="nil"/>
              <w:left w:val="nil"/>
              <w:bottom w:val="single" w:sz="4" w:space="0" w:color="auto"/>
              <w:right w:val="single" w:sz="4" w:space="0" w:color="auto"/>
            </w:tcBorders>
            <w:shd w:val="clear" w:color="000000" w:fill="FFFFFF"/>
            <w:vAlign w:val="center"/>
            <w:hideMark/>
          </w:tcPr>
          <w:p w14:paraId="5F8E1A82"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13</w:t>
            </w:r>
          </w:p>
        </w:tc>
      </w:tr>
      <w:tr w:rsidR="00F467C3" w:rsidRPr="00F467C3" w14:paraId="3AE38B28"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1B4FC4E6" w14:textId="77777777" w:rsidR="00F467C3" w:rsidRPr="00F467C3" w:rsidRDefault="00F467C3" w:rsidP="00F467C3">
            <w:pPr>
              <w:widowControl/>
              <w:autoSpaceDE/>
              <w:autoSpaceDN/>
              <w:rPr>
                <w:sz w:val="20"/>
                <w:szCs w:val="20"/>
              </w:rPr>
            </w:pPr>
            <w:r w:rsidRPr="00F467C3">
              <w:rPr>
                <w:sz w:val="20"/>
                <w:szCs w:val="20"/>
              </w:rPr>
              <w:t>Open Verifications</w:t>
            </w:r>
          </w:p>
        </w:tc>
        <w:tc>
          <w:tcPr>
            <w:tcW w:w="2940" w:type="dxa"/>
            <w:tcBorders>
              <w:top w:val="nil"/>
              <w:left w:val="nil"/>
              <w:bottom w:val="single" w:sz="4" w:space="0" w:color="auto"/>
              <w:right w:val="single" w:sz="4" w:space="0" w:color="auto"/>
            </w:tcBorders>
            <w:shd w:val="clear" w:color="000000" w:fill="FFFFFF"/>
            <w:vAlign w:val="center"/>
            <w:hideMark/>
          </w:tcPr>
          <w:p w14:paraId="5E4163D3"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0</w:t>
            </w:r>
          </w:p>
        </w:tc>
        <w:tc>
          <w:tcPr>
            <w:tcW w:w="3100" w:type="dxa"/>
            <w:tcBorders>
              <w:top w:val="nil"/>
              <w:left w:val="nil"/>
              <w:bottom w:val="single" w:sz="4" w:space="0" w:color="auto"/>
              <w:right w:val="single" w:sz="4" w:space="0" w:color="auto"/>
            </w:tcBorders>
            <w:shd w:val="clear" w:color="000000" w:fill="FFFFFF"/>
            <w:vAlign w:val="center"/>
            <w:hideMark/>
          </w:tcPr>
          <w:p w14:paraId="0D9F7F4E"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0</w:t>
            </w:r>
          </w:p>
        </w:tc>
      </w:tr>
      <w:tr w:rsidR="00F467C3" w:rsidRPr="00F467C3" w14:paraId="01C3D9EB"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465E63BC" w14:textId="77777777" w:rsidR="00F467C3" w:rsidRPr="00F467C3" w:rsidRDefault="00F467C3" w:rsidP="00F467C3">
            <w:pPr>
              <w:widowControl/>
              <w:autoSpaceDE/>
              <w:autoSpaceDN/>
              <w:rPr>
                <w:sz w:val="20"/>
                <w:szCs w:val="20"/>
              </w:rPr>
            </w:pPr>
            <w:r w:rsidRPr="00F467C3">
              <w:rPr>
                <w:sz w:val="20"/>
                <w:szCs w:val="20"/>
              </w:rPr>
              <w:t>Record of Relevant Engineering Changes</w:t>
            </w:r>
          </w:p>
        </w:tc>
        <w:tc>
          <w:tcPr>
            <w:tcW w:w="2940" w:type="dxa"/>
            <w:tcBorders>
              <w:top w:val="nil"/>
              <w:left w:val="nil"/>
              <w:bottom w:val="single" w:sz="4" w:space="0" w:color="auto"/>
              <w:right w:val="single" w:sz="4" w:space="0" w:color="auto"/>
            </w:tcBorders>
            <w:shd w:val="clear" w:color="auto" w:fill="auto"/>
            <w:vAlign w:val="center"/>
            <w:hideMark/>
          </w:tcPr>
          <w:p w14:paraId="2E24F3D9" w14:textId="576E9C0C"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0</w:t>
            </w:r>
          </w:p>
        </w:tc>
        <w:tc>
          <w:tcPr>
            <w:tcW w:w="3100" w:type="dxa"/>
            <w:tcBorders>
              <w:top w:val="nil"/>
              <w:left w:val="nil"/>
              <w:bottom w:val="single" w:sz="4" w:space="0" w:color="auto"/>
              <w:right w:val="single" w:sz="4" w:space="0" w:color="auto"/>
            </w:tcBorders>
            <w:shd w:val="clear" w:color="000000" w:fill="FFFFFF"/>
            <w:vAlign w:val="center"/>
            <w:hideMark/>
          </w:tcPr>
          <w:p w14:paraId="5AAB896C"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0</w:t>
            </w:r>
          </w:p>
        </w:tc>
      </w:tr>
      <w:tr w:rsidR="00F467C3" w:rsidRPr="00F467C3" w14:paraId="07B095E3"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518BAC24" w14:textId="77777777" w:rsidR="00F467C3" w:rsidRPr="00F467C3" w:rsidRDefault="00F467C3" w:rsidP="00F467C3">
            <w:pPr>
              <w:widowControl/>
              <w:autoSpaceDE/>
              <w:autoSpaceDN/>
              <w:rPr>
                <w:sz w:val="20"/>
                <w:szCs w:val="20"/>
              </w:rPr>
            </w:pPr>
            <w:r w:rsidRPr="00F467C3">
              <w:rPr>
                <w:sz w:val="20"/>
                <w:szCs w:val="20"/>
              </w:rPr>
              <w:t>Requirement(s) Reference</w:t>
            </w:r>
          </w:p>
        </w:tc>
        <w:tc>
          <w:tcPr>
            <w:tcW w:w="2940" w:type="dxa"/>
            <w:tcBorders>
              <w:top w:val="nil"/>
              <w:left w:val="nil"/>
              <w:bottom w:val="single" w:sz="4" w:space="0" w:color="auto"/>
              <w:right w:val="single" w:sz="4" w:space="0" w:color="auto"/>
            </w:tcBorders>
            <w:shd w:val="clear" w:color="000000" w:fill="FFFFFF"/>
            <w:vAlign w:val="center"/>
            <w:hideMark/>
          </w:tcPr>
          <w:p w14:paraId="7657BB84"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AFSPCMAN 91-710V3, para xxxx.x</w:t>
            </w:r>
          </w:p>
        </w:tc>
        <w:tc>
          <w:tcPr>
            <w:tcW w:w="3100" w:type="dxa"/>
            <w:tcBorders>
              <w:top w:val="nil"/>
              <w:left w:val="nil"/>
              <w:bottom w:val="single" w:sz="4" w:space="0" w:color="auto"/>
              <w:right w:val="single" w:sz="4" w:space="0" w:color="auto"/>
            </w:tcBorders>
            <w:shd w:val="clear" w:color="000000" w:fill="FFFFFF"/>
            <w:vAlign w:val="center"/>
            <w:hideMark/>
          </w:tcPr>
          <w:p w14:paraId="1EC1B103"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AFSPCMAN 91-710V3, para xxxx.x</w:t>
            </w:r>
          </w:p>
        </w:tc>
      </w:tr>
      <w:tr w:rsidR="00F467C3" w:rsidRPr="00F467C3" w14:paraId="14434E3B" w14:textId="77777777" w:rsidTr="00F467C3">
        <w:trPr>
          <w:trHeight w:val="300"/>
        </w:trPr>
        <w:tc>
          <w:tcPr>
            <w:tcW w:w="3920" w:type="dxa"/>
            <w:tcBorders>
              <w:top w:val="nil"/>
              <w:left w:val="single" w:sz="4" w:space="0" w:color="auto"/>
              <w:bottom w:val="single" w:sz="4" w:space="0" w:color="auto"/>
              <w:right w:val="single" w:sz="4" w:space="0" w:color="auto"/>
            </w:tcBorders>
            <w:shd w:val="clear" w:color="000000" w:fill="95B3D7"/>
            <w:hideMark/>
          </w:tcPr>
          <w:p w14:paraId="1C72D81E" w14:textId="2115F0DC" w:rsidR="00F467C3" w:rsidRPr="00F467C3" w:rsidRDefault="00F467C3" w:rsidP="00F467C3">
            <w:pPr>
              <w:widowControl/>
              <w:autoSpaceDE/>
              <w:autoSpaceDN/>
              <w:rPr>
                <w:sz w:val="20"/>
                <w:szCs w:val="20"/>
              </w:rPr>
            </w:pPr>
            <w:r w:rsidRPr="00F467C3">
              <w:rPr>
                <w:sz w:val="20"/>
                <w:szCs w:val="20"/>
              </w:rPr>
              <w:t>Subcontractor Risk Data (as applicable)</w:t>
            </w:r>
          </w:p>
        </w:tc>
        <w:tc>
          <w:tcPr>
            <w:tcW w:w="2940" w:type="dxa"/>
            <w:tcBorders>
              <w:top w:val="nil"/>
              <w:left w:val="nil"/>
              <w:bottom w:val="single" w:sz="4" w:space="0" w:color="auto"/>
              <w:right w:val="single" w:sz="4" w:space="0" w:color="auto"/>
            </w:tcBorders>
            <w:shd w:val="clear" w:color="000000" w:fill="FFFFFF"/>
            <w:vAlign w:val="center"/>
            <w:hideMark/>
          </w:tcPr>
          <w:p w14:paraId="7CD9C8A4"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N/A</w:t>
            </w:r>
          </w:p>
        </w:tc>
        <w:tc>
          <w:tcPr>
            <w:tcW w:w="3100" w:type="dxa"/>
            <w:tcBorders>
              <w:top w:val="nil"/>
              <w:left w:val="nil"/>
              <w:bottom w:val="single" w:sz="4" w:space="0" w:color="auto"/>
              <w:right w:val="single" w:sz="4" w:space="0" w:color="auto"/>
            </w:tcBorders>
            <w:shd w:val="clear" w:color="000000" w:fill="FFFFFF"/>
            <w:vAlign w:val="center"/>
            <w:hideMark/>
          </w:tcPr>
          <w:p w14:paraId="49F3424D"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N/A</w:t>
            </w:r>
          </w:p>
        </w:tc>
      </w:tr>
      <w:tr w:rsidR="00F467C3" w:rsidRPr="00F467C3" w14:paraId="056678B5" w14:textId="77777777" w:rsidTr="00F467C3">
        <w:trPr>
          <w:trHeight w:val="510"/>
        </w:trPr>
        <w:tc>
          <w:tcPr>
            <w:tcW w:w="3920" w:type="dxa"/>
            <w:tcBorders>
              <w:top w:val="nil"/>
              <w:left w:val="single" w:sz="4" w:space="0" w:color="auto"/>
              <w:bottom w:val="single" w:sz="4" w:space="0" w:color="auto"/>
              <w:right w:val="single" w:sz="4" w:space="0" w:color="auto"/>
            </w:tcBorders>
            <w:shd w:val="clear" w:color="000000" w:fill="95B3D7"/>
            <w:hideMark/>
          </w:tcPr>
          <w:p w14:paraId="751CE122" w14:textId="1D9FDF34" w:rsidR="00F467C3" w:rsidRPr="00F467C3" w:rsidRDefault="00F467C3" w:rsidP="00F467C3">
            <w:pPr>
              <w:widowControl/>
              <w:autoSpaceDE/>
              <w:autoSpaceDN/>
              <w:rPr>
                <w:sz w:val="20"/>
                <w:szCs w:val="20"/>
              </w:rPr>
            </w:pPr>
            <w:r w:rsidRPr="00F467C3">
              <w:rPr>
                <w:sz w:val="20"/>
                <w:szCs w:val="20"/>
              </w:rPr>
              <w:t>Numerical Probability Assessment (if performed)</w:t>
            </w:r>
          </w:p>
        </w:tc>
        <w:tc>
          <w:tcPr>
            <w:tcW w:w="2940" w:type="dxa"/>
            <w:tcBorders>
              <w:top w:val="nil"/>
              <w:left w:val="nil"/>
              <w:bottom w:val="single" w:sz="4" w:space="0" w:color="auto"/>
              <w:right w:val="single" w:sz="4" w:space="0" w:color="auto"/>
            </w:tcBorders>
            <w:shd w:val="clear" w:color="000000" w:fill="FFFFFF"/>
            <w:vAlign w:val="center"/>
            <w:hideMark/>
          </w:tcPr>
          <w:p w14:paraId="6FF5BBED"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N/A</w:t>
            </w:r>
          </w:p>
        </w:tc>
        <w:tc>
          <w:tcPr>
            <w:tcW w:w="3100" w:type="dxa"/>
            <w:tcBorders>
              <w:top w:val="nil"/>
              <w:left w:val="nil"/>
              <w:bottom w:val="single" w:sz="4" w:space="0" w:color="auto"/>
              <w:right w:val="single" w:sz="4" w:space="0" w:color="auto"/>
            </w:tcBorders>
            <w:shd w:val="clear" w:color="000000" w:fill="FFFFFF"/>
            <w:vAlign w:val="center"/>
            <w:hideMark/>
          </w:tcPr>
          <w:p w14:paraId="41376690"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N/A</w:t>
            </w:r>
          </w:p>
        </w:tc>
      </w:tr>
      <w:tr w:rsidR="00F467C3" w:rsidRPr="00F467C3" w14:paraId="546CA890" w14:textId="77777777" w:rsidTr="00F467C3">
        <w:trPr>
          <w:trHeight w:val="510"/>
        </w:trPr>
        <w:tc>
          <w:tcPr>
            <w:tcW w:w="3920" w:type="dxa"/>
            <w:tcBorders>
              <w:top w:val="nil"/>
              <w:left w:val="single" w:sz="4" w:space="0" w:color="auto"/>
              <w:bottom w:val="single" w:sz="4" w:space="0" w:color="auto"/>
              <w:right w:val="single" w:sz="4" w:space="0" w:color="auto"/>
            </w:tcBorders>
            <w:shd w:val="clear" w:color="000000" w:fill="95B3D7"/>
            <w:hideMark/>
          </w:tcPr>
          <w:p w14:paraId="47317BCA" w14:textId="661EEE10" w:rsidR="00F467C3" w:rsidRPr="00F467C3" w:rsidRDefault="00F467C3" w:rsidP="00F467C3">
            <w:pPr>
              <w:widowControl/>
              <w:autoSpaceDE/>
              <w:autoSpaceDN/>
              <w:rPr>
                <w:sz w:val="20"/>
                <w:szCs w:val="20"/>
              </w:rPr>
            </w:pPr>
            <w:r w:rsidRPr="00F467C3">
              <w:rPr>
                <w:sz w:val="20"/>
                <w:szCs w:val="20"/>
              </w:rPr>
              <w:t>Preliminary Hazard Analysis Results (if performed)</w:t>
            </w:r>
          </w:p>
        </w:tc>
        <w:tc>
          <w:tcPr>
            <w:tcW w:w="2940" w:type="dxa"/>
            <w:tcBorders>
              <w:top w:val="nil"/>
              <w:left w:val="nil"/>
              <w:bottom w:val="single" w:sz="4" w:space="0" w:color="auto"/>
              <w:right w:val="single" w:sz="4" w:space="0" w:color="auto"/>
            </w:tcBorders>
            <w:shd w:val="clear" w:color="000000" w:fill="FFFFFF"/>
            <w:vAlign w:val="center"/>
            <w:hideMark/>
          </w:tcPr>
          <w:p w14:paraId="5066CB86"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N/A</w:t>
            </w:r>
          </w:p>
        </w:tc>
        <w:tc>
          <w:tcPr>
            <w:tcW w:w="3100" w:type="dxa"/>
            <w:tcBorders>
              <w:top w:val="nil"/>
              <w:left w:val="nil"/>
              <w:bottom w:val="single" w:sz="4" w:space="0" w:color="auto"/>
              <w:right w:val="single" w:sz="4" w:space="0" w:color="auto"/>
            </w:tcBorders>
            <w:shd w:val="clear" w:color="000000" w:fill="FFFFFF"/>
            <w:vAlign w:val="center"/>
            <w:hideMark/>
          </w:tcPr>
          <w:p w14:paraId="129AB70A" w14:textId="77777777" w:rsidR="00F467C3" w:rsidRPr="00F467C3" w:rsidRDefault="00F467C3" w:rsidP="00F467C3">
            <w:pPr>
              <w:widowControl/>
              <w:autoSpaceDE/>
              <w:autoSpaceDN/>
              <w:jc w:val="center"/>
              <w:rPr>
                <w:rFonts w:ascii="Arial" w:hAnsi="Arial" w:cs="Arial"/>
                <w:color w:val="000001"/>
                <w:sz w:val="18"/>
                <w:szCs w:val="18"/>
              </w:rPr>
            </w:pPr>
            <w:r w:rsidRPr="00F467C3">
              <w:rPr>
                <w:rFonts w:ascii="Arial" w:hAnsi="Arial" w:cs="Arial"/>
                <w:color w:val="000001"/>
                <w:sz w:val="18"/>
                <w:szCs w:val="18"/>
              </w:rPr>
              <w:t>N/A</w:t>
            </w:r>
          </w:p>
        </w:tc>
      </w:tr>
    </w:tbl>
    <w:p w14:paraId="4289EE31" w14:textId="7D06BF99" w:rsidR="00033E5D" w:rsidRDefault="00033E5D" w:rsidP="00033E5D">
      <w:pPr>
        <w:pStyle w:val="ListParagraph"/>
        <w:tabs>
          <w:tab w:val="left" w:pos="810"/>
        </w:tabs>
        <w:adjustRightInd w:val="0"/>
        <w:ind w:left="140" w:firstLine="0"/>
        <w:jc w:val="center"/>
        <w:rPr>
          <w:b/>
          <w:sz w:val="28"/>
          <w:szCs w:val="28"/>
        </w:rPr>
      </w:pPr>
    </w:p>
    <w:p w14:paraId="57ABFF39" w14:textId="77777777" w:rsidR="00985CCA" w:rsidRDefault="00985CCA" w:rsidP="00033E5D">
      <w:pPr>
        <w:pStyle w:val="ListParagraph"/>
        <w:tabs>
          <w:tab w:val="left" w:pos="810"/>
        </w:tabs>
        <w:adjustRightInd w:val="0"/>
        <w:ind w:left="140" w:firstLine="0"/>
        <w:jc w:val="center"/>
        <w:rPr>
          <w:b/>
          <w:sz w:val="28"/>
          <w:szCs w:val="28"/>
        </w:rPr>
        <w:sectPr w:rsidR="00985CCA" w:rsidSect="00220C47">
          <w:pgSz w:w="12240" w:h="15840"/>
          <w:pgMar w:top="1642" w:right="1296" w:bottom="1267" w:left="1296" w:header="720" w:footer="1066" w:gutter="0"/>
          <w:cols w:space="720"/>
        </w:sectPr>
      </w:pPr>
    </w:p>
    <w:p w14:paraId="2A571E03" w14:textId="395B67AA" w:rsidR="00985CCA" w:rsidRDefault="008A7076" w:rsidP="00033E5D">
      <w:pPr>
        <w:pStyle w:val="ListParagraph"/>
        <w:tabs>
          <w:tab w:val="left" w:pos="810"/>
        </w:tabs>
        <w:adjustRightInd w:val="0"/>
        <w:ind w:left="140" w:firstLine="0"/>
        <w:jc w:val="center"/>
        <w:rPr>
          <w:b/>
          <w:sz w:val="28"/>
          <w:szCs w:val="28"/>
        </w:rPr>
      </w:pPr>
      <w:r>
        <w:rPr>
          <w:b/>
          <w:sz w:val="28"/>
          <w:szCs w:val="28"/>
        </w:rPr>
        <w:lastRenderedPageBreak/>
        <w:t>Appendix B</w:t>
      </w:r>
    </w:p>
    <w:p w14:paraId="02A4BAEE" w14:textId="04A3EB98" w:rsidR="008A7076" w:rsidRDefault="008A7076" w:rsidP="00033E5D">
      <w:pPr>
        <w:pStyle w:val="ListParagraph"/>
        <w:tabs>
          <w:tab w:val="left" w:pos="810"/>
        </w:tabs>
        <w:adjustRightInd w:val="0"/>
        <w:ind w:left="140" w:firstLine="0"/>
        <w:jc w:val="center"/>
        <w:rPr>
          <w:b/>
          <w:sz w:val="28"/>
          <w:szCs w:val="28"/>
        </w:rPr>
      </w:pPr>
    </w:p>
    <w:p w14:paraId="1F91E35D" w14:textId="662D09F4" w:rsidR="008A7076" w:rsidRDefault="008A7076" w:rsidP="00033E5D">
      <w:pPr>
        <w:pStyle w:val="ListParagraph"/>
        <w:tabs>
          <w:tab w:val="left" w:pos="810"/>
        </w:tabs>
        <w:adjustRightInd w:val="0"/>
        <w:ind w:left="140" w:firstLine="0"/>
        <w:jc w:val="center"/>
        <w:rPr>
          <w:b/>
          <w:sz w:val="28"/>
          <w:szCs w:val="28"/>
        </w:rPr>
      </w:pPr>
      <w:r>
        <w:rPr>
          <w:b/>
          <w:sz w:val="28"/>
          <w:szCs w:val="28"/>
        </w:rPr>
        <w:t>Non-Compliance Documentation</w:t>
      </w:r>
    </w:p>
    <w:p w14:paraId="68E3D3F8" w14:textId="0747B461" w:rsidR="008A7076" w:rsidRDefault="008A7076" w:rsidP="00033E5D">
      <w:pPr>
        <w:pStyle w:val="ListParagraph"/>
        <w:tabs>
          <w:tab w:val="left" w:pos="810"/>
        </w:tabs>
        <w:adjustRightInd w:val="0"/>
        <w:ind w:left="140" w:firstLine="0"/>
        <w:jc w:val="center"/>
        <w:rPr>
          <w:b/>
          <w:sz w:val="28"/>
          <w:szCs w:val="28"/>
        </w:rPr>
      </w:pPr>
    </w:p>
    <w:p w14:paraId="64DF9433" w14:textId="704553BF" w:rsidR="008A7076" w:rsidRDefault="008A7076">
      <w:pPr>
        <w:rPr>
          <w:b/>
          <w:sz w:val="28"/>
          <w:szCs w:val="28"/>
        </w:rPr>
      </w:pPr>
      <w:r>
        <w:rPr>
          <w:b/>
          <w:sz w:val="28"/>
          <w:szCs w:val="28"/>
        </w:rPr>
        <w:br w:type="page"/>
      </w:r>
    </w:p>
    <w:p w14:paraId="2EAAC3D1" w14:textId="1323CF7F" w:rsidR="008A7076" w:rsidRPr="00033E5D" w:rsidRDefault="008A7076" w:rsidP="0083305D">
      <w:pPr>
        <w:pStyle w:val="ListParagraph"/>
        <w:adjustRightInd w:val="0"/>
        <w:ind w:left="140" w:firstLine="0"/>
        <w:jc w:val="center"/>
        <w:rPr>
          <w:b/>
          <w:sz w:val="28"/>
          <w:szCs w:val="28"/>
        </w:rPr>
      </w:pPr>
      <w:r>
        <w:rPr>
          <w:noProof/>
        </w:rPr>
        <w:lastRenderedPageBreak/>
        <w:drawing>
          <wp:inline distT="0" distB="0" distL="0" distR="0" wp14:anchorId="5FDBFD99" wp14:editId="614EF683">
            <wp:extent cx="5676181" cy="7789142"/>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6189" cy="7802875"/>
                    </a:xfrm>
                    <a:prstGeom prst="rect">
                      <a:avLst/>
                    </a:prstGeom>
                  </pic:spPr>
                </pic:pic>
              </a:graphicData>
            </a:graphic>
          </wp:inline>
        </w:drawing>
      </w:r>
    </w:p>
    <w:p w14:paraId="3E0CECBA" w14:textId="7C6B00F3" w:rsidR="007D50DF" w:rsidRPr="005C5FB7" w:rsidRDefault="007D50DF" w:rsidP="007D50DF">
      <w:pPr>
        <w:pStyle w:val="ListParagraph"/>
        <w:numPr>
          <w:ilvl w:val="0"/>
          <w:numId w:val="4"/>
        </w:numPr>
        <w:adjustRightInd w:val="0"/>
        <w:rPr>
          <w:sz w:val="24"/>
          <w:szCs w:val="24"/>
        </w:rPr>
      </w:pPr>
    </w:p>
    <w:p w14:paraId="10E27137" w14:textId="77777777" w:rsidR="007D50DF" w:rsidRPr="005C5FB7" w:rsidRDefault="007D50DF" w:rsidP="0083305D">
      <w:pPr>
        <w:pStyle w:val="ListParagraph"/>
        <w:numPr>
          <w:ilvl w:val="0"/>
          <w:numId w:val="4"/>
        </w:numPr>
        <w:adjustRightInd w:val="0"/>
        <w:ind w:left="90" w:firstLine="50"/>
        <w:rPr>
          <w:sz w:val="24"/>
          <w:szCs w:val="24"/>
        </w:rPr>
      </w:pPr>
    </w:p>
    <w:p w14:paraId="4F411770" w14:textId="04FFCF24" w:rsidR="007D50DF" w:rsidRPr="005C5FB7" w:rsidRDefault="0083305D" w:rsidP="0083305D">
      <w:pPr>
        <w:pStyle w:val="ListParagraph"/>
        <w:numPr>
          <w:ilvl w:val="0"/>
          <w:numId w:val="4"/>
        </w:numPr>
        <w:adjustRightInd w:val="0"/>
        <w:ind w:left="180" w:hanging="40"/>
        <w:jc w:val="center"/>
        <w:rPr>
          <w:sz w:val="24"/>
          <w:szCs w:val="24"/>
        </w:rPr>
      </w:pPr>
      <w:r>
        <w:rPr>
          <w:noProof/>
        </w:rPr>
        <w:drawing>
          <wp:inline distT="0" distB="0" distL="0" distR="0" wp14:anchorId="64BA3EF7" wp14:editId="211EB0CA">
            <wp:extent cx="5847345" cy="7806354"/>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2233" cy="7826229"/>
                    </a:xfrm>
                    <a:prstGeom prst="rect">
                      <a:avLst/>
                    </a:prstGeom>
                  </pic:spPr>
                </pic:pic>
              </a:graphicData>
            </a:graphic>
          </wp:inline>
        </w:drawing>
      </w:r>
    </w:p>
    <w:sectPr w:rsidR="007D50DF" w:rsidRPr="005C5FB7" w:rsidSect="00220C47">
      <w:pgSz w:w="12240" w:h="15840"/>
      <w:pgMar w:top="1642" w:right="1296" w:bottom="1267" w:left="1296"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645D" w14:textId="77777777" w:rsidR="00983671" w:rsidRDefault="00983671">
      <w:r>
        <w:separator/>
      </w:r>
    </w:p>
  </w:endnote>
  <w:endnote w:type="continuationSeparator" w:id="0">
    <w:p w14:paraId="4B30E1D8" w14:textId="77777777" w:rsidR="00983671" w:rsidRDefault="0098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Times New Roman"/>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360977"/>
      <w:docPartObj>
        <w:docPartGallery w:val="Page Numbers (Bottom of Page)"/>
        <w:docPartUnique/>
      </w:docPartObj>
    </w:sdtPr>
    <w:sdtContent>
      <w:sdt>
        <w:sdtPr>
          <w:id w:val="-1769616900"/>
          <w:docPartObj>
            <w:docPartGallery w:val="Page Numbers (Top of Page)"/>
            <w:docPartUnique/>
          </w:docPartObj>
        </w:sdtPr>
        <w:sdtContent>
          <w:p w14:paraId="07F9AA9C" w14:textId="017557AB" w:rsidR="00983671" w:rsidRDefault="00983671" w:rsidP="003C2E7E">
            <w:pPr>
              <w:pStyle w:val="Footer"/>
              <w:tabs>
                <w:tab w:val="clear" w:pos="4680"/>
                <w:tab w:val="clear" w:pos="9360"/>
                <w:tab w:val="left" w:pos="8730"/>
              </w:tabs>
              <w:jc w:val="both"/>
            </w:pPr>
            <w:r>
              <w:t>Rev 1</w:t>
            </w:r>
            <w:r>
              <w:tab/>
              <w:t>Aug 2021</w:t>
            </w:r>
          </w:p>
          <w:p w14:paraId="275F8A0C" w14:textId="34181479" w:rsidR="00983671" w:rsidRDefault="00983671" w:rsidP="003C2E7E">
            <w:pPr>
              <w:pStyle w:val="Footer"/>
              <w:tabs>
                <w:tab w:val="clear" w:pos="4680"/>
              </w:tabs>
              <w:jc w:val="right"/>
            </w:pPr>
            <w:r w:rsidRPr="004B0CAD">
              <w:rPr>
                <w:bCs/>
              </w:rPr>
              <w:fldChar w:fldCharType="begin"/>
            </w:r>
            <w:r w:rsidRPr="004B0CAD">
              <w:rPr>
                <w:bCs/>
              </w:rPr>
              <w:instrText xml:space="preserve"> PAGE </w:instrText>
            </w:r>
            <w:r w:rsidRPr="004B0CAD">
              <w:rPr>
                <w:bCs/>
              </w:rPr>
              <w:fldChar w:fldCharType="separate"/>
            </w:r>
            <w:r w:rsidR="00C12F54">
              <w:rPr>
                <w:bCs/>
                <w:noProof/>
              </w:rPr>
              <w:t>20</w:t>
            </w:r>
            <w:r w:rsidRPr="004B0CAD">
              <w:rPr>
                <w:bCs/>
              </w:rPr>
              <w:fldChar w:fldCharType="end"/>
            </w:r>
            <w:r w:rsidRPr="004B0CAD">
              <w:t xml:space="preserve"> of </w:t>
            </w:r>
            <w:r w:rsidRPr="004B0CAD">
              <w:rPr>
                <w:bCs/>
              </w:rPr>
              <w:fldChar w:fldCharType="begin"/>
            </w:r>
            <w:r w:rsidRPr="004B0CAD">
              <w:rPr>
                <w:bCs/>
              </w:rPr>
              <w:instrText xml:space="preserve"> NUMPAGES  </w:instrText>
            </w:r>
            <w:r w:rsidRPr="004B0CAD">
              <w:rPr>
                <w:bCs/>
              </w:rPr>
              <w:fldChar w:fldCharType="separate"/>
            </w:r>
            <w:r w:rsidR="00C12F54">
              <w:rPr>
                <w:bCs/>
                <w:noProof/>
              </w:rPr>
              <w:t>25</w:t>
            </w:r>
            <w:r w:rsidRPr="004B0CA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2FDC" w14:textId="77777777" w:rsidR="00983671" w:rsidRDefault="00983671">
      <w:r>
        <w:separator/>
      </w:r>
    </w:p>
  </w:footnote>
  <w:footnote w:type="continuationSeparator" w:id="0">
    <w:p w14:paraId="5FBC74A4" w14:textId="77777777" w:rsidR="00983671" w:rsidRDefault="00983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6A25" w14:textId="6F477D44" w:rsidR="00983671" w:rsidRPr="00061565" w:rsidRDefault="00983671" w:rsidP="00061565">
    <w:pPr>
      <w:widowControl/>
      <w:tabs>
        <w:tab w:val="center" w:pos="4320"/>
        <w:tab w:val="right" w:pos="9630"/>
      </w:tabs>
      <w:autoSpaceDE/>
      <w:autoSpaceDN/>
      <w:rPr>
        <w:b/>
        <w:sz w:val="24"/>
        <w:szCs w:val="24"/>
      </w:rPr>
    </w:pPr>
    <w:r>
      <w:rPr>
        <w:b/>
        <w:sz w:val="24"/>
        <w:szCs w:val="24"/>
      </w:rPr>
      <w:t>SAR</w:t>
    </w:r>
    <w:r w:rsidRPr="00D37437">
      <w:rPr>
        <w:b/>
        <w:sz w:val="24"/>
        <w:szCs w:val="24"/>
      </w:rPr>
      <w:t xml:space="preserve"> Example                </w:t>
    </w:r>
    <w:r w:rsidRPr="00D37437">
      <w:rPr>
        <w:b/>
        <w:sz w:val="24"/>
        <w:szCs w:val="24"/>
      </w:rPr>
      <w:tab/>
    </w:r>
    <w:r w:rsidRPr="00D37437">
      <w:rPr>
        <w:b/>
        <w:sz w:val="24"/>
        <w:szCs w:val="24"/>
      </w:rPr>
      <w:tab/>
      <w:t>SEAL-SSD-0</w:t>
    </w:r>
    <w:r>
      <w:rPr>
        <w:b/>
        <w:sz w:val="24"/>
        <w:szCs w:val="24"/>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2A7B"/>
    <w:multiLevelType w:val="multilevel"/>
    <w:tmpl w:val="9D32F5EA"/>
    <w:lvl w:ilvl="0">
      <w:start w:val="1"/>
      <w:numFmt w:val="decimal"/>
      <w:lvlText w:val="%1"/>
      <w:lvlJc w:val="left"/>
      <w:pPr>
        <w:ind w:left="716" w:hanging="576"/>
      </w:pPr>
      <w:rPr>
        <w:rFonts w:hint="default"/>
      </w:rPr>
    </w:lvl>
    <w:lvl w:ilvl="1">
      <w:start w:val="2"/>
      <w:numFmt w:val="decimal"/>
      <w:lvlText w:val="%1.%2"/>
      <w:lvlJc w:val="left"/>
      <w:pPr>
        <w:ind w:left="716" w:hanging="576"/>
      </w:pPr>
      <w:rPr>
        <w:rFonts w:ascii="Times New Roman" w:eastAsia="Times New Roman" w:hAnsi="Times New Roman" w:cs="Times New Roman" w:hint="default"/>
        <w:spacing w:val="-2"/>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3"/>
        <w:w w:val="99"/>
        <w:sz w:val="24"/>
        <w:szCs w:val="24"/>
      </w:rPr>
    </w:lvl>
    <w:lvl w:ilvl="3">
      <w:numFmt w:val="bullet"/>
      <w:lvlText w:val="•"/>
      <w:lvlJc w:val="left"/>
      <w:pPr>
        <w:ind w:left="2811" w:hanging="720"/>
      </w:pPr>
      <w:rPr>
        <w:rFonts w:hint="default"/>
      </w:rPr>
    </w:lvl>
    <w:lvl w:ilvl="4">
      <w:numFmt w:val="bullet"/>
      <w:lvlText w:val="•"/>
      <w:lvlJc w:val="left"/>
      <w:pPr>
        <w:ind w:left="3786" w:hanging="720"/>
      </w:pPr>
      <w:rPr>
        <w:rFonts w:hint="default"/>
      </w:rPr>
    </w:lvl>
    <w:lvl w:ilvl="5">
      <w:numFmt w:val="bullet"/>
      <w:lvlText w:val="•"/>
      <w:lvlJc w:val="left"/>
      <w:pPr>
        <w:ind w:left="4762" w:hanging="720"/>
      </w:pPr>
      <w:rPr>
        <w:rFonts w:hint="default"/>
      </w:rPr>
    </w:lvl>
    <w:lvl w:ilvl="6">
      <w:numFmt w:val="bullet"/>
      <w:lvlText w:val="•"/>
      <w:lvlJc w:val="left"/>
      <w:pPr>
        <w:ind w:left="5737" w:hanging="720"/>
      </w:pPr>
      <w:rPr>
        <w:rFonts w:hint="default"/>
      </w:rPr>
    </w:lvl>
    <w:lvl w:ilvl="7">
      <w:numFmt w:val="bullet"/>
      <w:lvlText w:val="•"/>
      <w:lvlJc w:val="left"/>
      <w:pPr>
        <w:ind w:left="6713" w:hanging="720"/>
      </w:pPr>
      <w:rPr>
        <w:rFonts w:hint="default"/>
      </w:rPr>
    </w:lvl>
    <w:lvl w:ilvl="8">
      <w:numFmt w:val="bullet"/>
      <w:lvlText w:val="•"/>
      <w:lvlJc w:val="left"/>
      <w:pPr>
        <w:ind w:left="7688" w:hanging="720"/>
      </w:pPr>
      <w:rPr>
        <w:rFonts w:hint="default"/>
      </w:rPr>
    </w:lvl>
  </w:abstractNum>
  <w:abstractNum w:abstractNumId="1" w15:restartNumberingAfterBreak="0">
    <w:nsid w:val="1D59115B"/>
    <w:multiLevelType w:val="hybridMultilevel"/>
    <w:tmpl w:val="0E3EDB98"/>
    <w:lvl w:ilvl="0" w:tplc="FFFFFFFF">
      <w:start w:val="1"/>
      <w:numFmt w:val="ideographDigital"/>
      <w:lvlText w:val=""/>
      <w:lvlJc w:val="left"/>
    </w:lvl>
    <w:lvl w:ilvl="1" w:tplc="04090005">
      <w:start w:val="1"/>
      <w:numFmt w:val="bullet"/>
      <w:lvlText w:val=""/>
      <w:lvlJc w:val="left"/>
      <w:rPr>
        <w:rFonts w:ascii="Wingdings" w:hAnsi="Wingdings" w:hint="default"/>
      </w:rPr>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013811"/>
    <w:multiLevelType w:val="multilevel"/>
    <w:tmpl w:val="4C1ACEA8"/>
    <w:lvl w:ilvl="0">
      <w:start w:val="1"/>
      <w:numFmt w:val="decimal"/>
      <w:lvlText w:val="%1"/>
      <w:lvlJc w:val="left"/>
      <w:pPr>
        <w:ind w:left="572" w:hanging="432"/>
      </w:pPr>
      <w:rPr>
        <w:rFonts w:ascii="Times New Roman" w:eastAsia="Times New Roman" w:hAnsi="Times New Roman" w:cs="Times New Roman" w:hint="default"/>
        <w:spacing w:val="-4"/>
        <w:w w:val="100"/>
        <w:sz w:val="24"/>
        <w:szCs w:val="24"/>
      </w:rPr>
    </w:lvl>
    <w:lvl w:ilvl="1">
      <w:start w:val="1"/>
      <w:numFmt w:val="decimal"/>
      <w:lvlText w:val="%1.%2"/>
      <w:lvlJc w:val="left"/>
      <w:pPr>
        <w:ind w:left="716" w:hanging="576"/>
      </w:pPr>
      <w:rPr>
        <w:rFonts w:ascii="Times New Roman" w:eastAsia="Times New Roman" w:hAnsi="Times New Roman" w:cs="Times New Roman" w:hint="default"/>
        <w:spacing w:val="-1"/>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1"/>
        <w:w w:val="99"/>
        <w:sz w:val="24"/>
        <w:szCs w:val="24"/>
      </w:rPr>
    </w:lvl>
    <w:lvl w:ilvl="3">
      <w:numFmt w:val="bullet"/>
      <w:lvlText w:val="•"/>
      <w:lvlJc w:val="left"/>
      <w:pPr>
        <w:ind w:left="1957" w:hanging="720"/>
      </w:pPr>
      <w:rPr>
        <w:rFonts w:hint="default"/>
      </w:rPr>
    </w:lvl>
    <w:lvl w:ilvl="4">
      <w:numFmt w:val="bullet"/>
      <w:lvlText w:val="•"/>
      <w:lvlJc w:val="left"/>
      <w:pPr>
        <w:ind w:left="3055" w:hanging="720"/>
      </w:pPr>
      <w:rPr>
        <w:rFonts w:hint="default"/>
      </w:rPr>
    </w:lvl>
    <w:lvl w:ilvl="5">
      <w:numFmt w:val="bullet"/>
      <w:lvlText w:val="•"/>
      <w:lvlJc w:val="left"/>
      <w:pPr>
        <w:ind w:left="4152" w:hanging="720"/>
      </w:pPr>
      <w:rPr>
        <w:rFonts w:hint="default"/>
      </w:rPr>
    </w:lvl>
    <w:lvl w:ilvl="6">
      <w:numFmt w:val="bullet"/>
      <w:lvlText w:val="•"/>
      <w:lvlJc w:val="left"/>
      <w:pPr>
        <w:ind w:left="5250" w:hanging="720"/>
      </w:pPr>
      <w:rPr>
        <w:rFonts w:hint="default"/>
      </w:rPr>
    </w:lvl>
    <w:lvl w:ilvl="7">
      <w:numFmt w:val="bullet"/>
      <w:lvlText w:val="•"/>
      <w:lvlJc w:val="left"/>
      <w:pPr>
        <w:ind w:left="6347" w:hanging="720"/>
      </w:pPr>
      <w:rPr>
        <w:rFonts w:hint="default"/>
      </w:rPr>
    </w:lvl>
    <w:lvl w:ilvl="8">
      <w:numFmt w:val="bullet"/>
      <w:lvlText w:val="•"/>
      <w:lvlJc w:val="left"/>
      <w:pPr>
        <w:ind w:left="7445" w:hanging="720"/>
      </w:pPr>
      <w:rPr>
        <w:rFonts w:hint="default"/>
      </w:rPr>
    </w:lvl>
  </w:abstractNum>
  <w:abstractNum w:abstractNumId="3" w15:restartNumberingAfterBreak="0">
    <w:nsid w:val="366B56F0"/>
    <w:multiLevelType w:val="hybridMultilevel"/>
    <w:tmpl w:val="ECD67A00"/>
    <w:lvl w:ilvl="0" w:tplc="FFFFFFFF">
      <w:start w:val="1"/>
      <w:numFmt w:val="ideographDigital"/>
      <w:lvlText w:val=""/>
      <w:lvlJc w:val="left"/>
    </w:lvl>
    <w:lvl w:ilvl="1" w:tplc="04090005">
      <w:start w:val="1"/>
      <w:numFmt w:val="bullet"/>
      <w:lvlText w:val=""/>
      <w:lvlJc w:val="left"/>
      <w:rPr>
        <w:rFonts w:ascii="Wingdings" w:hAnsi="Wingdings" w:hint="default"/>
      </w:rPr>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39446C3"/>
    <w:multiLevelType w:val="hybridMultilevel"/>
    <w:tmpl w:val="DAA450E0"/>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7C814D3"/>
    <w:multiLevelType w:val="hybridMultilevel"/>
    <w:tmpl w:val="1CCE7484"/>
    <w:lvl w:ilvl="0" w:tplc="383CCAC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84749FA"/>
    <w:multiLevelType w:val="hybridMultilevel"/>
    <w:tmpl w:val="9252E1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B5328EF"/>
    <w:multiLevelType w:val="hybridMultilevel"/>
    <w:tmpl w:val="3446B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134ED7"/>
    <w:multiLevelType w:val="hybridMultilevel"/>
    <w:tmpl w:val="AF5836A2"/>
    <w:lvl w:ilvl="0" w:tplc="753054CC">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9" w15:restartNumberingAfterBreak="0">
    <w:nsid w:val="7B040D27"/>
    <w:multiLevelType w:val="hybridMultilevel"/>
    <w:tmpl w:val="8722B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7"/>
  </w:num>
  <w:num w:numId="7">
    <w:abstractNumId w:val="5"/>
  </w:num>
  <w:num w:numId="8">
    <w:abstractNumId w:val="6"/>
  </w:num>
  <w:num w:numId="9">
    <w:abstractNumId w:val="8"/>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C2"/>
    <w:rsid w:val="0000274A"/>
    <w:rsid w:val="0002199F"/>
    <w:rsid w:val="00033E5D"/>
    <w:rsid w:val="00042F7B"/>
    <w:rsid w:val="00061565"/>
    <w:rsid w:val="0006429E"/>
    <w:rsid w:val="00072FC2"/>
    <w:rsid w:val="000A4E8D"/>
    <w:rsid w:val="000B001C"/>
    <w:rsid w:val="000C28AB"/>
    <w:rsid w:val="000D3A41"/>
    <w:rsid w:val="000D451C"/>
    <w:rsid w:val="000F000F"/>
    <w:rsid w:val="000F5D01"/>
    <w:rsid w:val="0010447C"/>
    <w:rsid w:val="001066A4"/>
    <w:rsid w:val="00112934"/>
    <w:rsid w:val="00126359"/>
    <w:rsid w:val="00130D49"/>
    <w:rsid w:val="001375D3"/>
    <w:rsid w:val="001417EF"/>
    <w:rsid w:val="00163139"/>
    <w:rsid w:val="001740D7"/>
    <w:rsid w:val="00177835"/>
    <w:rsid w:val="001A2732"/>
    <w:rsid w:val="001A7756"/>
    <w:rsid w:val="001C1667"/>
    <w:rsid w:val="001C636C"/>
    <w:rsid w:val="001F2E90"/>
    <w:rsid w:val="00220C47"/>
    <w:rsid w:val="002360ED"/>
    <w:rsid w:val="002425DD"/>
    <w:rsid w:val="00262D81"/>
    <w:rsid w:val="002752AA"/>
    <w:rsid w:val="00277440"/>
    <w:rsid w:val="00283D34"/>
    <w:rsid w:val="00290DF5"/>
    <w:rsid w:val="002A2AC9"/>
    <w:rsid w:val="002B5C94"/>
    <w:rsid w:val="002E2048"/>
    <w:rsid w:val="003270E8"/>
    <w:rsid w:val="003312C9"/>
    <w:rsid w:val="00371239"/>
    <w:rsid w:val="003A36D0"/>
    <w:rsid w:val="003A5D8B"/>
    <w:rsid w:val="003C2E7E"/>
    <w:rsid w:val="00423369"/>
    <w:rsid w:val="00432066"/>
    <w:rsid w:val="00437F1F"/>
    <w:rsid w:val="00450B41"/>
    <w:rsid w:val="004A414E"/>
    <w:rsid w:val="004C5E89"/>
    <w:rsid w:val="00513E67"/>
    <w:rsid w:val="00567A94"/>
    <w:rsid w:val="005805EA"/>
    <w:rsid w:val="00585552"/>
    <w:rsid w:val="005949A0"/>
    <w:rsid w:val="005B0B91"/>
    <w:rsid w:val="005C046B"/>
    <w:rsid w:val="005C5FB7"/>
    <w:rsid w:val="005E03CA"/>
    <w:rsid w:val="005F3498"/>
    <w:rsid w:val="00605FDC"/>
    <w:rsid w:val="00606A30"/>
    <w:rsid w:val="00625699"/>
    <w:rsid w:val="006B3591"/>
    <w:rsid w:val="00734E92"/>
    <w:rsid w:val="00735C51"/>
    <w:rsid w:val="007377F4"/>
    <w:rsid w:val="00751BD7"/>
    <w:rsid w:val="007526EF"/>
    <w:rsid w:val="00756264"/>
    <w:rsid w:val="007661B0"/>
    <w:rsid w:val="00772F4B"/>
    <w:rsid w:val="007757E7"/>
    <w:rsid w:val="00782B76"/>
    <w:rsid w:val="00791EAB"/>
    <w:rsid w:val="0079720A"/>
    <w:rsid w:val="007D50DF"/>
    <w:rsid w:val="007E22BD"/>
    <w:rsid w:val="007F480E"/>
    <w:rsid w:val="0082156D"/>
    <w:rsid w:val="0083305D"/>
    <w:rsid w:val="00860AC0"/>
    <w:rsid w:val="008A7076"/>
    <w:rsid w:val="008E369C"/>
    <w:rsid w:val="008E73EC"/>
    <w:rsid w:val="009371FC"/>
    <w:rsid w:val="009455EF"/>
    <w:rsid w:val="00950611"/>
    <w:rsid w:val="00982F8F"/>
    <w:rsid w:val="00983671"/>
    <w:rsid w:val="00985CCA"/>
    <w:rsid w:val="009D18BC"/>
    <w:rsid w:val="00A00B05"/>
    <w:rsid w:val="00A120CB"/>
    <w:rsid w:val="00A17427"/>
    <w:rsid w:val="00A23C01"/>
    <w:rsid w:val="00A35F35"/>
    <w:rsid w:val="00A622B0"/>
    <w:rsid w:val="00A82AE4"/>
    <w:rsid w:val="00AA2DC2"/>
    <w:rsid w:val="00AE41DA"/>
    <w:rsid w:val="00AF4E67"/>
    <w:rsid w:val="00AF5556"/>
    <w:rsid w:val="00B24591"/>
    <w:rsid w:val="00B24F4C"/>
    <w:rsid w:val="00B31AE1"/>
    <w:rsid w:val="00B32299"/>
    <w:rsid w:val="00B32800"/>
    <w:rsid w:val="00B343AA"/>
    <w:rsid w:val="00B343BE"/>
    <w:rsid w:val="00B47BBE"/>
    <w:rsid w:val="00B5023B"/>
    <w:rsid w:val="00BA3D5B"/>
    <w:rsid w:val="00BB438D"/>
    <w:rsid w:val="00BD2C7D"/>
    <w:rsid w:val="00BD6493"/>
    <w:rsid w:val="00C12F54"/>
    <w:rsid w:val="00C211C7"/>
    <w:rsid w:val="00C36B59"/>
    <w:rsid w:val="00C54AA8"/>
    <w:rsid w:val="00C5628B"/>
    <w:rsid w:val="00C63846"/>
    <w:rsid w:val="00C95D45"/>
    <w:rsid w:val="00CA0121"/>
    <w:rsid w:val="00CC1F42"/>
    <w:rsid w:val="00D0283E"/>
    <w:rsid w:val="00D17179"/>
    <w:rsid w:val="00D37437"/>
    <w:rsid w:val="00D4023A"/>
    <w:rsid w:val="00D466F7"/>
    <w:rsid w:val="00D67383"/>
    <w:rsid w:val="00D6739F"/>
    <w:rsid w:val="00D67F65"/>
    <w:rsid w:val="00D73559"/>
    <w:rsid w:val="00D7782B"/>
    <w:rsid w:val="00DC0D24"/>
    <w:rsid w:val="00DE1034"/>
    <w:rsid w:val="00E00611"/>
    <w:rsid w:val="00E50643"/>
    <w:rsid w:val="00E50DB2"/>
    <w:rsid w:val="00E5144C"/>
    <w:rsid w:val="00E562CB"/>
    <w:rsid w:val="00E71322"/>
    <w:rsid w:val="00E80F14"/>
    <w:rsid w:val="00EB66ED"/>
    <w:rsid w:val="00EC302F"/>
    <w:rsid w:val="00EE2666"/>
    <w:rsid w:val="00EF0B11"/>
    <w:rsid w:val="00EF0CC5"/>
    <w:rsid w:val="00F24BEF"/>
    <w:rsid w:val="00F467C3"/>
    <w:rsid w:val="00F71013"/>
    <w:rsid w:val="00F72C4B"/>
    <w:rsid w:val="00F92758"/>
    <w:rsid w:val="00FA2B32"/>
    <w:rsid w:val="00FF2ED7"/>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289BCFF8"/>
  <w15:docId w15:val="{81E55536-93E0-427A-BB8D-EB13B5C8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qFormat/>
    <w:rsid w:val="007661B0"/>
    <w:pPr>
      <w:keepNext/>
      <w:widowControl/>
      <w:autoSpaceDE/>
      <w:autoSpaceDN/>
      <w:outlineLvl w:val="0"/>
    </w:pPr>
    <w:rPr>
      <w:b/>
      <w:bCs/>
      <w:sz w:val="24"/>
      <w:szCs w:val="24"/>
    </w:rPr>
  </w:style>
  <w:style w:type="paragraph" w:styleId="Heading2">
    <w:name w:val="heading 2"/>
    <w:basedOn w:val="Normal"/>
    <w:next w:val="Normal"/>
    <w:link w:val="Heading2Char"/>
    <w:uiPriority w:val="9"/>
    <w:semiHidden/>
    <w:unhideWhenUsed/>
    <w:qFormat/>
    <w:rsid w:val="001375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661B0"/>
    <w:pPr>
      <w:keepNext/>
      <w:widowControl/>
      <w:autoSpaceDE/>
      <w:autoSpaceDN/>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37437"/>
    <w:pPr>
      <w:tabs>
        <w:tab w:val="center" w:pos="4680"/>
        <w:tab w:val="right" w:pos="9360"/>
      </w:tabs>
    </w:pPr>
  </w:style>
  <w:style w:type="character" w:customStyle="1" w:styleId="HeaderChar">
    <w:name w:val="Header Char"/>
    <w:basedOn w:val="DefaultParagraphFont"/>
    <w:link w:val="Header"/>
    <w:uiPriority w:val="99"/>
    <w:rsid w:val="00D37437"/>
    <w:rPr>
      <w:rFonts w:ascii="Times New Roman" w:eastAsia="Times New Roman" w:hAnsi="Times New Roman" w:cs="Times New Roman"/>
    </w:rPr>
  </w:style>
  <w:style w:type="paragraph" w:styleId="Footer">
    <w:name w:val="footer"/>
    <w:basedOn w:val="Normal"/>
    <w:link w:val="FooterChar"/>
    <w:uiPriority w:val="99"/>
    <w:unhideWhenUsed/>
    <w:rsid w:val="00D37437"/>
    <w:pPr>
      <w:tabs>
        <w:tab w:val="center" w:pos="4680"/>
        <w:tab w:val="right" w:pos="9360"/>
      </w:tabs>
    </w:pPr>
  </w:style>
  <w:style w:type="character" w:customStyle="1" w:styleId="FooterChar">
    <w:name w:val="Footer Char"/>
    <w:basedOn w:val="DefaultParagraphFont"/>
    <w:link w:val="Footer"/>
    <w:uiPriority w:val="99"/>
    <w:rsid w:val="00D37437"/>
    <w:rPr>
      <w:rFonts w:ascii="Times New Roman" w:eastAsia="Times New Roman" w:hAnsi="Times New Roman" w:cs="Times New Roman"/>
    </w:rPr>
  </w:style>
  <w:style w:type="character" w:customStyle="1" w:styleId="Heading1Char">
    <w:name w:val="Heading 1 Char"/>
    <w:basedOn w:val="DefaultParagraphFont"/>
    <w:link w:val="Heading1"/>
    <w:rsid w:val="007661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7661B0"/>
    <w:rPr>
      <w:rFonts w:ascii="Times New Roman" w:eastAsia="Times New Roman" w:hAnsi="Times New Roman" w:cs="Times New Roman"/>
      <w:b/>
      <w:sz w:val="24"/>
      <w:szCs w:val="20"/>
    </w:rPr>
  </w:style>
  <w:style w:type="character" w:customStyle="1" w:styleId="BodyTextChar">
    <w:name w:val="Body Text Char"/>
    <w:basedOn w:val="DefaultParagraphFont"/>
    <w:link w:val="BodyText"/>
    <w:uiPriority w:val="1"/>
    <w:rsid w:val="001C636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F5DEB"/>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F5DEB"/>
    <w:pPr>
      <w:spacing w:after="100"/>
    </w:pPr>
  </w:style>
  <w:style w:type="character" w:styleId="Hyperlink">
    <w:name w:val="Hyperlink"/>
    <w:basedOn w:val="DefaultParagraphFont"/>
    <w:uiPriority w:val="99"/>
    <w:unhideWhenUsed/>
    <w:rsid w:val="00FF5DEB"/>
    <w:rPr>
      <w:color w:val="0000FF" w:themeColor="hyperlink"/>
      <w:u w:val="single"/>
    </w:rPr>
  </w:style>
  <w:style w:type="character" w:styleId="CommentReference">
    <w:name w:val="annotation reference"/>
    <w:basedOn w:val="DefaultParagraphFont"/>
    <w:uiPriority w:val="99"/>
    <w:semiHidden/>
    <w:unhideWhenUsed/>
    <w:rsid w:val="00DE1034"/>
    <w:rPr>
      <w:sz w:val="16"/>
      <w:szCs w:val="16"/>
    </w:rPr>
  </w:style>
  <w:style w:type="paragraph" w:styleId="CommentText">
    <w:name w:val="annotation text"/>
    <w:basedOn w:val="Normal"/>
    <w:link w:val="CommentTextChar"/>
    <w:uiPriority w:val="99"/>
    <w:semiHidden/>
    <w:unhideWhenUsed/>
    <w:rsid w:val="00DE1034"/>
    <w:rPr>
      <w:sz w:val="20"/>
      <w:szCs w:val="20"/>
    </w:rPr>
  </w:style>
  <w:style w:type="character" w:customStyle="1" w:styleId="CommentTextChar">
    <w:name w:val="Comment Text Char"/>
    <w:basedOn w:val="DefaultParagraphFont"/>
    <w:link w:val="CommentText"/>
    <w:uiPriority w:val="99"/>
    <w:semiHidden/>
    <w:rsid w:val="00DE10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1034"/>
    <w:rPr>
      <w:b/>
      <w:bCs/>
    </w:rPr>
  </w:style>
  <w:style w:type="character" w:customStyle="1" w:styleId="CommentSubjectChar">
    <w:name w:val="Comment Subject Char"/>
    <w:basedOn w:val="CommentTextChar"/>
    <w:link w:val="CommentSubject"/>
    <w:uiPriority w:val="99"/>
    <w:semiHidden/>
    <w:rsid w:val="00DE103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E1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034"/>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1375D3"/>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
    <w:uiPriority w:val="99"/>
    <w:semiHidden/>
    <w:unhideWhenUsed/>
    <w:rsid w:val="001375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75D3"/>
    <w:rPr>
      <w:rFonts w:ascii="Times New Roman" w:eastAsia="Times New Roman" w:hAnsi="Times New Roman" w:cs="Times New Roman"/>
      <w:sz w:val="16"/>
      <w:szCs w:val="16"/>
    </w:rPr>
  </w:style>
  <w:style w:type="paragraph" w:styleId="Caption">
    <w:name w:val="caption"/>
    <w:basedOn w:val="Normal"/>
    <w:next w:val="Normal"/>
    <w:qFormat/>
    <w:rsid w:val="001375D3"/>
    <w:pPr>
      <w:widowControl/>
      <w:autoSpaceDE/>
      <w:autoSpaceDN/>
      <w:spacing w:before="120" w:after="240"/>
    </w:pPr>
    <w:rPr>
      <w:rFonts w:ascii="Arial" w:hAnsi="Arial"/>
      <w:sz w:val="20"/>
      <w:szCs w:val="20"/>
    </w:rPr>
  </w:style>
  <w:style w:type="paragraph" w:customStyle="1" w:styleId="Paragraph">
    <w:name w:val="Paragraph"/>
    <w:basedOn w:val="Normal"/>
    <w:rsid w:val="001375D3"/>
    <w:pPr>
      <w:widowControl/>
      <w:autoSpaceDE/>
      <w:autoSpaceDN/>
      <w:spacing w:before="120" w:after="120"/>
      <w:ind w:left="360"/>
      <w:jc w:val="both"/>
    </w:pPr>
    <w:rPr>
      <w:sz w:val="24"/>
      <w:szCs w:val="20"/>
    </w:rPr>
  </w:style>
  <w:style w:type="paragraph" w:styleId="TOAHeading">
    <w:name w:val="toa heading"/>
    <w:basedOn w:val="Normal"/>
    <w:next w:val="Normal"/>
    <w:semiHidden/>
    <w:rsid w:val="001375D3"/>
    <w:pPr>
      <w:widowControl/>
      <w:autoSpaceDE/>
      <w:autoSpaceDN/>
      <w:spacing w:before="120" w:after="240"/>
      <w:ind w:left="360"/>
    </w:pPr>
    <w:rPr>
      <w:rFonts w:ascii="Arial" w:hAnsi="Arial"/>
      <w:b/>
      <w:bCs/>
      <w:sz w:val="24"/>
      <w:szCs w:val="24"/>
    </w:rPr>
  </w:style>
  <w:style w:type="paragraph" w:styleId="Index1">
    <w:name w:val="index 1"/>
    <w:basedOn w:val="Normal"/>
    <w:next w:val="Normal"/>
    <w:autoRedefine/>
    <w:uiPriority w:val="99"/>
    <w:semiHidden/>
    <w:unhideWhenUsed/>
    <w:rsid w:val="001375D3"/>
    <w:pPr>
      <w:ind w:left="220" w:hanging="220"/>
    </w:pPr>
  </w:style>
  <w:style w:type="paragraph" w:styleId="IndexHeading">
    <w:name w:val="index heading"/>
    <w:basedOn w:val="Normal"/>
    <w:next w:val="Index1"/>
    <w:semiHidden/>
    <w:rsid w:val="001375D3"/>
    <w:pPr>
      <w:widowControl/>
      <w:autoSpaceDE/>
      <w:autoSpaceDN/>
      <w:spacing w:after="240"/>
      <w:ind w:left="360"/>
    </w:pPr>
    <w:rPr>
      <w:sz w:val="24"/>
      <w:szCs w:val="20"/>
    </w:rPr>
  </w:style>
  <w:style w:type="paragraph" w:customStyle="1" w:styleId="tableentry2">
    <w:name w:val="table entry2"/>
    <w:basedOn w:val="Footer"/>
    <w:rsid w:val="001375D3"/>
    <w:pPr>
      <w:widowControl/>
      <w:tabs>
        <w:tab w:val="clear" w:pos="4680"/>
        <w:tab w:val="left" w:pos="-1440"/>
        <w:tab w:val="left" w:pos="2160"/>
        <w:tab w:val="left" w:pos="3168"/>
        <w:tab w:val="left" w:pos="4320"/>
        <w:tab w:val="left" w:pos="4608"/>
        <w:tab w:val="left" w:pos="5040"/>
        <w:tab w:val="left" w:pos="5760"/>
        <w:tab w:val="left" w:pos="6480"/>
        <w:tab w:val="left" w:pos="7200"/>
        <w:tab w:val="left" w:pos="7920"/>
        <w:tab w:val="left" w:pos="8640"/>
        <w:tab w:val="left" w:pos="9360"/>
        <w:tab w:val="left" w:pos="10080"/>
        <w:tab w:val="left" w:pos="10800"/>
      </w:tabs>
      <w:suppressAutoHyphens/>
      <w:autoSpaceDE/>
      <w:autoSpaceDN/>
    </w:pPr>
    <w:rPr>
      <w:rFonts w:ascii="Times" w:hAnsi="Times"/>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3061">
      <w:bodyDiv w:val="1"/>
      <w:marLeft w:val="0"/>
      <w:marRight w:val="0"/>
      <w:marTop w:val="0"/>
      <w:marBottom w:val="0"/>
      <w:divBdr>
        <w:top w:val="none" w:sz="0" w:space="0" w:color="auto"/>
        <w:left w:val="none" w:sz="0" w:space="0" w:color="auto"/>
        <w:bottom w:val="none" w:sz="0" w:space="0" w:color="auto"/>
        <w:right w:val="none" w:sz="0" w:space="0" w:color="auto"/>
      </w:divBdr>
    </w:div>
    <w:div w:id="321347609">
      <w:bodyDiv w:val="1"/>
      <w:marLeft w:val="0"/>
      <w:marRight w:val="0"/>
      <w:marTop w:val="0"/>
      <w:marBottom w:val="0"/>
      <w:divBdr>
        <w:top w:val="none" w:sz="0" w:space="0" w:color="auto"/>
        <w:left w:val="none" w:sz="0" w:space="0" w:color="auto"/>
        <w:bottom w:val="none" w:sz="0" w:space="0" w:color="auto"/>
        <w:right w:val="none" w:sz="0" w:space="0" w:color="auto"/>
      </w:divBdr>
    </w:div>
    <w:div w:id="635794305">
      <w:bodyDiv w:val="1"/>
      <w:marLeft w:val="0"/>
      <w:marRight w:val="0"/>
      <w:marTop w:val="0"/>
      <w:marBottom w:val="0"/>
      <w:divBdr>
        <w:top w:val="none" w:sz="0" w:space="0" w:color="auto"/>
        <w:left w:val="none" w:sz="0" w:space="0" w:color="auto"/>
        <w:bottom w:val="none" w:sz="0" w:space="0" w:color="auto"/>
        <w:right w:val="none" w:sz="0" w:space="0" w:color="auto"/>
      </w:divBdr>
    </w:div>
    <w:div w:id="740057750">
      <w:bodyDiv w:val="1"/>
      <w:marLeft w:val="0"/>
      <w:marRight w:val="0"/>
      <w:marTop w:val="0"/>
      <w:marBottom w:val="0"/>
      <w:divBdr>
        <w:top w:val="none" w:sz="0" w:space="0" w:color="auto"/>
        <w:left w:val="none" w:sz="0" w:space="0" w:color="auto"/>
        <w:bottom w:val="none" w:sz="0" w:space="0" w:color="auto"/>
        <w:right w:val="none" w:sz="0" w:space="0" w:color="auto"/>
      </w:divBdr>
    </w:div>
    <w:div w:id="900558076">
      <w:bodyDiv w:val="1"/>
      <w:marLeft w:val="0"/>
      <w:marRight w:val="0"/>
      <w:marTop w:val="0"/>
      <w:marBottom w:val="0"/>
      <w:divBdr>
        <w:top w:val="none" w:sz="0" w:space="0" w:color="auto"/>
        <w:left w:val="none" w:sz="0" w:space="0" w:color="auto"/>
        <w:bottom w:val="none" w:sz="0" w:space="0" w:color="auto"/>
        <w:right w:val="none" w:sz="0" w:space="0" w:color="auto"/>
      </w:divBdr>
    </w:div>
    <w:div w:id="186721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A07B-6BF2-42E9-95DA-F2C29E37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25</Pages>
  <Words>4845</Words>
  <Characters>27618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30SW/SEAL</dc:creator>
  <cp:lastModifiedBy>STRUB, DANIEL E CIV USSF SPOC 30 SW/SEAL</cp:lastModifiedBy>
  <cp:revision>88</cp:revision>
  <dcterms:created xsi:type="dcterms:W3CDTF">2020-03-02T19:01:00Z</dcterms:created>
  <dcterms:modified xsi:type="dcterms:W3CDTF">2022-01-07T19:52:00Z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Microsoft® Office Word 2007</vt:lpwstr>
  </property>
  <property fmtid="{D5CDD505-2E9C-101B-9397-08002B2CF9AE}" pid="4" name="LastSaved">
    <vt:filetime>2020-03-02T00:00:00Z</vt:filetime>
  </property>
</Properties>
</file>